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6891F4"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rFonts w:ascii="Calibri" w:hAnsi="Calibri"/>
          <w:b/>
          <w:color w:val="000000"/>
          <w:sz w:val="36"/>
          <w:szCs w:val="36"/>
        </w:rPr>
      </w:pPr>
      <w:bookmarkStart w:id="0" w:name="_GoBack"/>
      <w:bookmarkEnd w:id="0"/>
    </w:p>
    <w:p w14:paraId="53B4287D"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rFonts w:ascii="Calibri" w:hAnsi="Calibri"/>
          <w:sz w:val="28"/>
        </w:rPr>
      </w:pPr>
    </w:p>
    <w:p w14:paraId="41821E26"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rFonts w:ascii="Calibri" w:hAnsi="Calibri"/>
          <w:sz w:val="28"/>
        </w:rPr>
      </w:pPr>
    </w:p>
    <w:p w14:paraId="37CB705F"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rFonts w:ascii="Calibri" w:hAnsi="Calibri"/>
          <w:sz w:val="28"/>
        </w:rPr>
      </w:pPr>
    </w:p>
    <w:p w14:paraId="12A2BAD1"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rFonts w:ascii="Calibri" w:hAnsi="Calibri"/>
          <w:sz w:val="28"/>
        </w:rPr>
      </w:pPr>
    </w:p>
    <w:p w14:paraId="07E59049" w14:textId="77777777" w:rsidR="00315AB7" w:rsidRPr="006529E3" w:rsidRDefault="006529E3"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rFonts w:ascii="Calibri" w:hAnsi="Calibri"/>
          <w:sz w:val="28"/>
        </w:rPr>
      </w:pPr>
      <w:r w:rsidRPr="006529E3">
        <w:rPr>
          <w:rFonts w:ascii="Calibri" w:hAnsi="Calibri"/>
          <w:noProof/>
          <w:sz w:val="28"/>
          <w:lang w:val="en-IE" w:eastAsia="en-IE"/>
        </w:rPr>
        <w:drawing>
          <wp:inline distT="0" distB="0" distL="0" distR="0" wp14:anchorId="57023B77" wp14:editId="0BB02B8F">
            <wp:extent cx="2237871" cy="21859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ALA_LogoVerti_RGB.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39266" cy="2187350"/>
                    </a:xfrm>
                    <a:prstGeom prst="rect">
                      <a:avLst/>
                    </a:prstGeom>
                  </pic:spPr>
                </pic:pic>
              </a:graphicData>
            </a:graphic>
          </wp:inline>
        </w:drawing>
      </w:r>
    </w:p>
    <w:p w14:paraId="0CDD0861"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rFonts w:ascii="Calibri" w:hAnsi="Calibri"/>
          <w:sz w:val="28"/>
        </w:rPr>
      </w:pPr>
    </w:p>
    <w:p w14:paraId="16972C23"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b/>
          <w:color w:val="0070C0"/>
          <w:sz w:val="32"/>
        </w:rPr>
      </w:pPr>
      <w:r w:rsidRPr="006529E3">
        <w:rPr>
          <w:rFonts w:ascii="Calibri" w:hAnsi="Calibri"/>
          <w:b/>
          <w:sz w:val="32"/>
        </w:rPr>
        <w:tab/>
      </w:r>
    </w:p>
    <w:p w14:paraId="4084E559"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jc w:val="center"/>
        <w:rPr>
          <w:rFonts w:ascii="Calibri" w:hAnsi="Calibri"/>
          <w:b/>
          <w:color w:val="0070C0"/>
          <w:sz w:val="40"/>
          <w:szCs w:val="40"/>
        </w:rPr>
      </w:pPr>
      <w:r w:rsidRPr="006529E3">
        <w:rPr>
          <w:rFonts w:ascii="Calibri" w:hAnsi="Calibri"/>
          <w:b/>
          <w:color w:val="0070C0"/>
          <w:sz w:val="40"/>
          <w:szCs w:val="40"/>
        </w:rPr>
        <w:t xml:space="preserve">IALA </w:t>
      </w:r>
      <w:r w:rsidR="0021495D" w:rsidRPr="006529E3">
        <w:rPr>
          <w:rFonts w:ascii="Calibri" w:hAnsi="Calibri"/>
          <w:b/>
          <w:color w:val="0070C0"/>
          <w:sz w:val="40"/>
          <w:szCs w:val="40"/>
        </w:rPr>
        <w:t>S-201</w:t>
      </w:r>
    </w:p>
    <w:p w14:paraId="455F6EBC"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jc w:val="center"/>
        <w:rPr>
          <w:rFonts w:ascii="Calibri" w:hAnsi="Calibri"/>
          <w:b/>
          <w:color w:val="0070C0"/>
          <w:sz w:val="40"/>
          <w:szCs w:val="40"/>
        </w:rPr>
      </w:pPr>
      <w:r w:rsidRPr="006529E3">
        <w:rPr>
          <w:rFonts w:ascii="Calibri" w:hAnsi="Calibri"/>
          <w:b/>
          <w:color w:val="0070C0"/>
          <w:sz w:val="40"/>
          <w:szCs w:val="40"/>
        </w:rPr>
        <w:t>Product Specification</w:t>
      </w:r>
    </w:p>
    <w:p w14:paraId="7927EF3F"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jc w:val="center"/>
        <w:rPr>
          <w:rFonts w:ascii="Calibri" w:hAnsi="Calibri"/>
          <w:color w:val="0070C0"/>
          <w:sz w:val="32"/>
        </w:rPr>
      </w:pPr>
    </w:p>
    <w:p w14:paraId="0C1232A2"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color w:val="0070C0"/>
          <w:sz w:val="32"/>
        </w:rPr>
      </w:pPr>
    </w:p>
    <w:p w14:paraId="312D3650"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color w:val="0070C0"/>
          <w:sz w:val="32"/>
        </w:rPr>
      </w:pPr>
    </w:p>
    <w:p w14:paraId="2E895D27"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color w:val="0070C0"/>
          <w:sz w:val="32"/>
        </w:rPr>
      </w:pPr>
    </w:p>
    <w:p w14:paraId="66C75C96"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color w:val="0070C0"/>
          <w:sz w:val="32"/>
        </w:rPr>
      </w:pPr>
    </w:p>
    <w:p w14:paraId="0937C1E9"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jc w:val="center"/>
        <w:rPr>
          <w:rFonts w:ascii="Calibri" w:hAnsi="Calibri"/>
          <w:b/>
          <w:color w:val="0070C0"/>
          <w:sz w:val="32"/>
          <w:szCs w:val="32"/>
        </w:rPr>
      </w:pPr>
      <w:r w:rsidRPr="006529E3">
        <w:rPr>
          <w:rFonts w:ascii="Calibri" w:hAnsi="Calibri"/>
          <w:b/>
          <w:color w:val="0070C0"/>
          <w:sz w:val="32"/>
          <w:szCs w:val="32"/>
        </w:rPr>
        <w:t xml:space="preserve">Draft  0.0.1 – </w:t>
      </w:r>
      <w:r w:rsidR="00594491" w:rsidRPr="006529E3">
        <w:rPr>
          <w:rFonts w:ascii="Calibri" w:hAnsi="Calibri"/>
          <w:b/>
          <w:color w:val="0070C0"/>
          <w:sz w:val="32"/>
          <w:szCs w:val="32"/>
        </w:rPr>
        <w:t>October</w:t>
      </w:r>
      <w:r w:rsidRPr="006529E3">
        <w:rPr>
          <w:rFonts w:ascii="Calibri" w:hAnsi="Calibri"/>
          <w:b/>
          <w:color w:val="0070C0"/>
          <w:sz w:val="32"/>
          <w:szCs w:val="32"/>
        </w:rPr>
        <w:t xml:space="preserve"> </w:t>
      </w:r>
      <w:r w:rsidR="00594491" w:rsidRPr="006529E3">
        <w:rPr>
          <w:rFonts w:ascii="Calibri" w:hAnsi="Calibri"/>
          <w:b/>
          <w:color w:val="0070C0"/>
          <w:sz w:val="32"/>
          <w:szCs w:val="32"/>
        </w:rPr>
        <w:t>2015</w:t>
      </w:r>
    </w:p>
    <w:p w14:paraId="3B16ABD6"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jc w:val="center"/>
        <w:rPr>
          <w:rFonts w:ascii="Calibri" w:hAnsi="Calibri"/>
          <w:b/>
          <w:sz w:val="28"/>
        </w:rPr>
      </w:pPr>
    </w:p>
    <w:p w14:paraId="6FCB0050"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b/>
          <w:sz w:val="28"/>
        </w:rPr>
      </w:pPr>
    </w:p>
    <w:p w14:paraId="59D7F984"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sz w:val="28"/>
        </w:rPr>
      </w:pPr>
    </w:p>
    <w:p w14:paraId="4D8C31EA"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sz w:val="28"/>
        </w:rPr>
      </w:pPr>
    </w:p>
    <w:p w14:paraId="1663CC9B"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sz w:val="28"/>
        </w:rPr>
      </w:pPr>
    </w:p>
    <w:p w14:paraId="0DAD0DAF" w14:textId="77777777" w:rsidR="00315AB7" w:rsidRPr="006529E3"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rFonts w:ascii="Calibri" w:hAnsi="Calibri"/>
        </w:rPr>
      </w:pPr>
    </w:p>
    <w:p w14:paraId="42F2AEF7"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jc w:val="center"/>
        <w:rPr>
          <w:rFonts w:ascii="Calibri" w:hAnsi="Calibri"/>
          <w:color w:val="0070C0"/>
        </w:rPr>
      </w:pPr>
      <w:r w:rsidRPr="006529E3">
        <w:rPr>
          <w:rFonts w:ascii="Calibri" w:hAnsi="Calibri"/>
          <w:color w:val="0070C0"/>
        </w:rPr>
        <w:t xml:space="preserve">IALA </w:t>
      </w:r>
      <w:r w:rsidR="003D4F5C" w:rsidRPr="006529E3">
        <w:rPr>
          <w:rFonts w:ascii="Calibri" w:hAnsi="Calibri"/>
          <w:color w:val="0070C0"/>
        </w:rPr>
        <w:t xml:space="preserve">AtoN </w:t>
      </w:r>
      <w:r w:rsidRPr="006529E3">
        <w:rPr>
          <w:rFonts w:ascii="Calibri" w:hAnsi="Calibri"/>
          <w:color w:val="0070C0"/>
        </w:rPr>
        <w:t>Product Specification</w:t>
      </w:r>
    </w:p>
    <w:p w14:paraId="732F2300"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725EBF11"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37D4E9FC"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7E21374B"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5B5334C7" w14:textId="77777777" w:rsidR="00315AB7" w:rsidRPr="006529E3" w:rsidRDefault="00315AB7" w:rsidP="00315AB7">
      <w:pPr>
        <w:rPr>
          <w:rFonts w:ascii="Calibri" w:hAnsi="Calibri"/>
        </w:rPr>
      </w:pPr>
      <w:r w:rsidRPr="006529E3">
        <w:rPr>
          <w:rFonts w:ascii="Calibri" w:hAnsi="Calibri"/>
        </w:rPr>
        <w:br w:type="page"/>
      </w:r>
    </w:p>
    <w:p w14:paraId="221C8BF0" w14:textId="77777777" w:rsidR="004A2D07" w:rsidRPr="006529E3" w:rsidRDefault="004A2D07" w:rsidP="00315AB7">
      <w:pPr>
        <w:tabs>
          <w:tab w:val="center" w:pos="4514"/>
          <w:tab w:val="left" w:pos="5040"/>
          <w:tab w:val="left" w:pos="5760"/>
          <w:tab w:val="left" w:pos="6480"/>
          <w:tab w:val="left" w:pos="7200"/>
          <w:tab w:val="left" w:pos="7920"/>
          <w:tab w:val="left" w:pos="8640"/>
        </w:tabs>
        <w:spacing w:line="100" w:lineRule="atLeast"/>
        <w:rPr>
          <w:rFonts w:ascii="Calibri" w:hAnsi="Calibri"/>
        </w:rPr>
        <w:sectPr w:rsidR="004A2D07" w:rsidRPr="006529E3" w:rsidSect="004A2D07">
          <w:footerReference w:type="default" r:id="rId9"/>
          <w:headerReference w:type="first" r:id="rId10"/>
          <w:pgSz w:w="12240" w:h="15840"/>
          <w:pgMar w:top="1440" w:right="1440" w:bottom="1440" w:left="1440" w:header="708" w:footer="708" w:gutter="0"/>
          <w:pgNumType w:fmt="lowerRoman"/>
          <w:cols w:space="708"/>
          <w:titlePg/>
          <w:docGrid w:linePitch="360"/>
        </w:sectPr>
      </w:pPr>
    </w:p>
    <w:p w14:paraId="3C314144"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48A1A7B1" w14:textId="77777777" w:rsidR="00315AB7" w:rsidRPr="006529E3" w:rsidRDefault="00315AB7" w:rsidP="006529E3">
      <w:pPr>
        <w:pStyle w:val="BodyText"/>
      </w:pPr>
      <w:r w:rsidRPr="006529E3">
        <w:t>Document Revisions</w:t>
      </w:r>
    </w:p>
    <w:p w14:paraId="7CAB10E8" w14:textId="77777777" w:rsidR="00315AB7" w:rsidRPr="006529E3" w:rsidRDefault="00315AB7" w:rsidP="006529E3">
      <w:pPr>
        <w:pStyle w:val="BodyText"/>
      </w:pPr>
      <w:r w:rsidRPr="006529E3">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15AB7" w:rsidRPr="006529E3" w14:paraId="7C9B1463" w14:textId="77777777" w:rsidTr="006529E3">
        <w:tc>
          <w:tcPr>
            <w:tcW w:w="1908" w:type="dxa"/>
            <w:shd w:val="clear" w:color="auto" w:fill="0070C0"/>
          </w:tcPr>
          <w:p w14:paraId="49B48BCB" w14:textId="77777777" w:rsidR="00315AB7" w:rsidRPr="006529E3" w:rsidRDefault="00315AB7" w:rsidP="00741D98">
            <w:pPr>
              <w:spacing w:before="60" w:after="60"/>
              <w:jc w:val="center"/>
              <w:rPr>
                <w:rFonts w:ascii="Calibri" w:hAnsi="Calibri"/>
                <w:b/>
                <w:bCs/>
                <w:color w:val="FFFFFF" w:themeColor="background1"/>
              </w:rPr>
            </w:pPr>
            <w:r w:rsidRPr="006529E3">
              <w:rPr>
                <w:rFonts w:ascii="Calibri" w:hAnsi="Calibri"/>
                <w:b/>
                <w:bCs/>
                <w:color w:val="FFFFFF" w:themeColor="background1"/>
              </w:rPr>
              <w:t>Date</w:t>
            </w:r>
          </w:p>
        </w:tc>
        <w:tc>
          <w:tcPr>
            <w:tcW w:w="3360" w:type="dxa"/>
            <w:shd w:val="clear" w:color="auto" w:fill="0070C0"/>
          </w:tcPr>
          <w:p w14:paraId="2E63B9CC" w14:textId="77777777" w:rsidR="00315AB7" w:rsidRPr="006529E3" w:rsidRDefault="00315AB7" w:rsidP="00741D98">
            <w:pPr>
              <w:spacing w:before="60" w:after="60"/>
              <w:jc w:val="center"/>
              <w:rPr>
                <w:rFonts w:ascii="Calibri" w:hAnsi="Calibri"/>
                <w:b/>
                <w:bCs/>
                <w:color w:val="FFFFFF" w:themeColor="background1"/>
              </w:rPr>
            </w:pPr>
            <w:r w:rsidRPr="006529E3">
              <w:rPr>
                <w:rFonts w:ascii="Calibri" w:hAnsi="Calibri"/>
                <w:b/>
                <w:bCs/>
                <w:color w:val="FFFFFF" w:themeColor="background1"/>
              </w:rPr>
              <w:t>Page / Section Revised</w:t>
            </w:r>
          </w:p>
        </w:tc>
        <w:tc>
          <w:tcPr>
            <w:tcW w:w="4161" w:type="dxa"/>
            <w:shd w:val="clear" w:color="auto" w:fill="0070C0"/>
          </w:tcPr>
          <w:p w14:paraId="42DB92C9" w14:textId="77777777" w:rsidR="00315AB7" w:rsidRPr="006529E3" w:rsidRDefault="00315AB7" w:rsidP="00741D98">
            <w:pPr>
              <w:spacing w:before="60" w:after="60"/>
              <w:jc w:val="center"/>
              <w:rPr>
                <w:rFonts w:ascii="Calibri" w:hAnsi="Calibri"/>
                <w:b/>
                <w:bCs/>
                <w:color w:val="FFFFFF" w:themeColor="background1"/>
              </w:rPr>
            </w:pPr>
            <w:r w:rsidRPr="006529E3">
              <w:rPr>
                <w:rFonts w:ascii="Calibri" w:hAnsi="Calibri"/>
                <w:b/>
                <w:bCs/>
                <w:color w:val="FFFFFF" w:themeColor="background1"/>
              </w:rPr>
              <w:t>Requirement for Revision</w:t>
            </w:r>
          </w:p>
        </w:tc>
      </w:tr>
      <w:tr w:rsidR="00315AB7" w:rsidRPr="006529E3" w14:paraId="318D04A7" w14:textId="77777777" w:rsidTr="00741D98">
        <w:trPr>
          <w:trHeight w:val="851"/>
        </w:trPr>
        <w:tc>
          <w:tcPr>
            <w:tcW w:w="1908" w:type="dxa"/>
            <w:vAlign w:val="center"/>
          </w:tcPr>
          <w:p w14:paraId="646A2554" w14:textId="77777777" w:rsidR="00315AB7" w:rsidRPr="006529E3" w:rsidRDefault="00315AB7" w:rsidP="00741D98">
            <w:pPr>
              <w:spacing w:before="60" w:after="60"/>
              <w:rPr>
                <w:rFonts w:ascii="Calibri" w:hAnsi="Calibri"/>
                <w:highlight w:val="yellow"/>
              </w:rPr>
            </w:pPr>
          </w:p>
        </w:tc>
        <w:tc>
          <w:tcPr>
            <w:tcW w:w="3360" w:type="dxa"/>
            <w:vAlign w:val="center"/>
          </w:tcPr>
          <w:p w14:paraId="57270206" w14:textId="77777777" w:rsidR="00315AB7" w:rsidRPr="006529E3" w:rsidRDefault="00315AB7" w:rsidP="00741D98">
            <w:pPr>
              <w:spacing w:before="60" w:after="60"/>
              <w:rPr>
                <w:rFonts w:ascii="Calibri" w:hAnsi="Calibri"/>
                <w:highlight w:val="yellow"/>
              </w:rPr>
            </w:pPr>
          </w:p>
        </w:tc>
        <w:tc>
          <w:tcPr>
            <w:tcW w:w="4161" w:type="dxa"/>
            <w:vAlign w:val="center"/>
          </w:tcPr>
          <w:p w14:paraId="0E857959" w14:textId="77777777" w:rsidR="00315AB7" w:rsidRPr="006529E3" w:rsidRDefault="00315AB7" w:rsidP="00741D98">
            <w:pPr>
              <w:spacing w:before="60" w:after="60"/>
              <w:rPr>
                <w:rFonts w:ascii="Calibri" w:hAnsi="Calibri"/>
              </w:rPr>
            </w:pPr>
          </w:p>
        </w:tc>
      </w:tr>
      <w:tr w:rsidR="00315AB7" w:rsidRPr="006529E3" w14:paraId="7D573D79" w14:textId="77777777" w:rsidTr="00741D98">
        <w:trPr>
          <w:trHeight w:val="851"/>
        </w:trPr>
        <w:tc>
          <w:tcPr>
            <w:tcW w:w="1908" w:type="dxa"/>
            <w:vAlign w:val="center"/>
          </w:tcPr>
          <w:p w14:paraId="09F852CA" w14:textId="77777777" w:rsidR="00315AB7" w:rsidRPr="006529E3" w:rsidRDefault="00315AB7" w:rsidP="00741D98">
            <w:pPr>
              <w:spacing w:before="60" w:after="60"/>
              <w:rPr>
                <w:rFonts w:ascii="Calibri" w:hAnsi="Calibri"/>
              </w:rPr>
            </w:pPr>
          </w:p>
        </w:tc>
        <w:tc>
          <w:tcPr>
            <w:tcW w:w="3360" w:type="dxa"/>
            <w:vAlign w:val="center"/>
          </w:tcPr>
          <w:p w14:paraId="168CB3E0" w14:textId="77777777" w:rsidR="00315AB7" w:rsidRPr="006529E3" w:rsidRDefault="00315AB7" w:rsidP="00741D98">
            <w:pPr>
              <w:spacing w:before="60" w:after="60"/>
              <w:rPr>
                <w:rFonts w:ascii="Calibri" w:hAnsi="Calibri"/>
              </w:rPr>
            </w:pPr>
          </w:p>
        </w:tc>
        <w:tc>
          <w:tcPr>
            <w:tcW w:w="4161" w:type="dxa"/>
            <w:vAlign w:val="center"/>
          </w:tcPr>
          <w:p w14:paraId="2EDD5D76" w14:textId="77777777" w:rsidR="00315AB7" w:rsidRPr="006529E3" w:rsidRDefault="00315AB7" w:rsidP="00741D98">
            <w:pPr>
              <w:spacing w:before="60" w:after="60"/>
              <w:rPr>
                <w:rFonts w:ascii="Calibri" w:hAnsi="Calibri"/>
              </w:rPr>
            </w:pPr>
          </w:p>
        </w:tc>
      </w:tr>
      <w:tr w:rsidR="00315AB7" w:rsidRPr="006529E3" w14:paraId="21FAB0D7" w14:textId="77777777" w:rsidTr="00741D98">
        <w:trPr>
          <w:trHeight w:val="851"/>
        </w:trPr>
        <w:tc>
          <w:tcPr>
            <w:tcW w:w="1908" w:type="dxa"/>
            <w:vAlign w:val="center"/>
          </w:tcPr>
          <w:p w14:paraId="16DE4159" w14:textId="77777777" w:rsidR="00315AB7" w:rsidRPr="006529E3" w:rsidRDefault="00315AB7" w:rsidP="00741D98">
            <w:pPr>
              <w:spacing w:before="60" w:after="60"/>
              <w:rPr>
                <w:rFonts w:ascii="Calibri" w:hAnsi="Calibri"/>
              </w:rPr>
            </w:pPr>
          </w:p>
        </w:tc>
        <w:tc>
          <w:tcPr>
            <w:tcW w:w="3360" w:type="dxa"/>
            <w:vAlign w:val="center"/>
          </w:tcPr>
          <w:p w14:paraId="677DA682" w14:textId="77777777" w:rsidR="00315AB7" w:rsidRPr="006529E3" w:rsidRDefault="00315AB7" w:rsidP="00741D98">
            <w:pPr>
              <w:spacing w:before="60" w:after="60"/>
              <w:rPr>
                <w:rFonts w:ascii="Calibri" w:hAnsi="Calibri"/>
              </w:rPr>
            </w:pPr>
          </w:p>
        </w:tc>
        <w:tc>
          <w:tcPr>
            <w:tcW w:w="4161" w:type="dxa"/>
            <w:vAlign w:val="center"/>
          </w:tcPr>
          <w:p w14:paraId="5A69A563" w14:textId="77777777" w:rsidR="00315AB7" w:rsidRPr="006529E3" w:rsidRDefault="00315AB7" w:rsidP="00741D98">
            <w:pPr>
              <w:spacing w:before="60" w:after="60"/>
              <w:rPr>
                <w:rFonts w:ascii="Calibri" w:hAnsi="Calibri"/>
              </w:rPr>
            </w:pPr>
          </w:p>
        </w:tc>
      </w:tr>
      <w:tr w:rsidR="00315AB7" w:rsidRPr="006529E3" w14:paraId="0FD881D9" w14:textId="77777777" w:rsidTr="00741D98">
        <w:trPr>
          <w:trHeight w:val="851"/>
        </w:trPr>
        <w:tc>
          <w:tcPr>
            <w:tcW w:w="1908" w:type="dxa"/>
            <w:vAlign w:val="center"/>
          </w:tcPr>
          <w:p w14:paraId="295EF4D5" w14:textId="77777777" w:rsidR="00315AB7" w:rsidRPr="006529E3" w:rsidRDefault="00315AB7" w:rsidP="00741D98">
            <w:pPr>
              <w:spacing w:before="60" w:after="60"/>
              <w:rPr>
                <w:rFonts w:ascii="Calibri" w:hAnsi="Calibri"/>
              </w:rPr>
            </w:pPr>
          </w:p>
        </w:tc>
        <w:tc>
          <w:tcPr>
            <w:tcW w:w="3360" w:type="dxa"/>
            <w:vAlign w:val="center"/>
          </w:tcPr>
          <w:p w14:paraId="3AE36938" w14:textId="77777777" w:rsidR="00315AB7" w:rsidRPr="006529E3" w:rsidRDefault="00315AB7" w:rsidP="00741D98">
            <w:pPr>
              <w:spacing w:before="60" w:after="60"/>
              <w:rPr>
                <w:rFonts w:ascii="Calibri" w:hAnsi="Calibri"/>
              </w:rPr>
            </w:pPr>
          </w:p>
        </w:tc>
        <w:tc>
          <w:tcPr>
            <w:tcW w:w="4161" w:type="dxa"/>
            <w:vAlign w:val="center"/>
          </w:tcPr>
          <w:p w14:paraId="41485B04" w14:textId="77777777" w:rsidR="00315AB7" w:rsidRPr="006529E3" w:rsidRDefault="00315AB7" w:rsidP="00741D98">
            <w:pPr>
              <w:spacing w:before="60" w:after="60"/>
              <w:rPr>
                <w:rFonts w:ascii="Calibri" w:hAnsi="Calibri"/>
              </w:rPr>
            </w:pPr>
          </w:p>
        </w:tc>
      </w:tr>
      <w:tr w:rsidR="00315AB7" w:rsidRPr="006529E3" w14:paraId="7BA0AE95" w14:textId="77777777" w:rsidTr="00741D98">
        <w:trPr>
          <w:trHeight w:val="851"/>
        </w:trPr>
        <w:tc>
          <w:tcPr>
            <w:tcW w:w="1908" w:type="dxa"/>
            <w:vAlign w:val="center"/>
          </w:tcPr>
          <w:p w14:paraId="7FFA09B1" w14:textId="77777777" w:rsidR="00315AB7" w:rsidRPr="006529E3" w:rsidRDefault="00315AB7" w:rsidP="00741D98">
            <w:pPr>
              <w:spacing w:before="60" w:after="60"/>
              <w:rPr>
                <w:rFonts w:ascii="Calibri" w:hAnsi="Calibri"/>
              </w:rPr>
            </w:pPr>
          </w:p>
        </w:tc>
        <w:tc>
          <w:tcPr>
            <w:tcW w:w="3360" w:type="dxa"/>
            <w:vAlign w:val="center"/>
          </w:tcPr>
          <w:p w14:paraId="3652BD6B" w14:textId="77777777" w:rsidR="00315AB7" w:rsidRPr="006529E3" w:rsidRDefault="00315AB7" w:rsidP="00741D98">
            <w:pPr>
              <w:spacing w:before="60" w:after="60"/>
              <w:rPr>
                <w:rFonts w:ascii="Calibri" w:hAnsi="Calibri"/>
              </w:rPr>
            </w:pPr>
          </w:p>
        </w:tc>
        <w:tc>
          <w:tcPr>
            <w:tcW w:w="4161" w:type="dxa"/>
            <w:vAlign w:val="center"/>
          </w:tcPr>
          <w:p w14:paraId="1F397DED" w14:textId="77777777" w:rsidR="00315AB7" w:rsidRPr="006529E3" w:rsidRDefault="00315AB7" w:rsidP="00741D98">
            <w:pPr>
              <w:spacing w:before="60" w:after="60"/>
              <w:rPr>
                <w:rFonts w:ascii="Calibri" w:hAnsi="Calibri"/>
              </w:rPr>
            </w:pPr>
          </w:p>
        </w:tc>
      </w:tr>
      <w:tr w:rsidR="00315AB7" w:rsidRPr="006529E3" w14:paraId="18B6479B" w14:textId="77777777" w:rsidTr="00741D98">
        <w:trPr>
          <w:trHeight w:val="851"/>
        </w:trPr>
        <w:tc>
          <w:tcPr>
            <w:tcW w:w="1908" w:type="dxa"/>
            <w:vAlign w:val="center"/>
          </w:tcPr>
          <w:p w14:paraId="5E5680E4" w14:textId="77777777" w:rsidR="00315AB7" w:rsidRPr="006529E3" w:rsidRDefault="00315AB7" w:rsidP="00741D98">
            <w:pPr>
              <w:spacing w:before="60" w:after="60"/>
              <w:rPr>
                <w:rFonts w:ascii="Calibri" w:hAnsi="Calibri"/>
              </w:rPr>
            </w:pPr>
          </w:p>
        </w:tc>
        <w:tc>
          <w:tcPr>
            <w:tcW w:w="3360" w:type="dxa"/>
            <w:vAlign w:val="center"/>
          </w:tcPr>
          <w:p w14:paraId="379B80EC" w14:textId="77777777" w:rsidR="00315AB7" w:rsidRPr="006529E3" w:rsidRDefault="00315AB7" w:rsidP="00741D98">
            <w:pPr>
              <w:spacing w:before="60" w:after="60"/>
              <w:rPr>
                <w:rFonts w:ascii="Calibri" w:hAnsi="Calibri"/>
              </w:rPr>
            </w:pPr>
          </w:p>
        </w:tc>
        <w:tc>
          <w:tcPr>
            <w:tcW w:w="4161" w:type="dxa"/>
            <w:vAlign w:val="center"/>
          </w:tcPr>
          <w:p w14:paraId="63ADAC42" w14:textId="77777777" w:rsidR="00315AB7" w:rsidRPr="006529E3" w:rsidRDefault="00315AB7" w:rsidP="00741D98">
            <w:pPr>
              <w:spacing w:before="60" w:after="60"/>
              <w:rPr>
                <w:rFonts w:ascii="Calibri" w:hAnsi="Calibri"/>
              </w:rPr>
            </w:pPr>
          </w:p>
        </w:tc>
      </w:tr>
    </w:tbl>
    <w:p w14:paraId="23E5C0CE" w14:textId="77777777" w:rsidR="00315AB7" w:rsidRPr="006529E3" w:rsidRDefault="00315AB7"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40225ADB" w14:textId="77777777" w:rsidR="004309EF" w:rsidRPr="006529E3" w:rsidRDefault="004309EF"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r w:rsidRPr="006529E3">
        <w:rPr>
          <w:rFonts w:ascii="Calibri" w:hAnsi="Calibri"/>
        </w:rPr>
        <w:br w:type="page"/>
      </w:r>
    </w:p>
    <w:sdt>
      <w:sdtPr>
        <w:rPr>
          <w:rFonts w:eastAsia="Times New Roman" w:cs="Arial"/>
          <w:color w:val="auto"/>
          <w:sz w:val="22"/>
          <w:szCs w:val="22"/>
          <w:lang w:val="en-GB" w:eastAsia="en-GB"/>
        </w:rPr>
        <w:id w:val="-1455402513"/>
        <w:docPartObj>
          <w:docPartGallery w:val="Table of Contents"/>
          <w:docPartUnique/>
        </w:docPartObj>
      </w:sdtPr>
      <w:sdtEndPr>
        <w:rPr>
          <w:rFonts w:ascii="Calibri" w:hAnsi="Calibri"/>
          <w:b w:val="0"/>
          <w:bCs w:val="0"/>
          <w:noProof/>
        </w:rPr>
      </w:sdtEndPr>
      <w:sdtContent>
        <w:p w14:paraId="010449FF" w14:textId="77777777" w:rsidR="004309EF" w:rsidRPr="006529E3" w:rsidRDefault="004309EF" w:rsidP="006529E3">
          <w:pPr>
            <w:pStyle w:val="TOCHeading"/>
          </w:pPr>
          <w:r w:rsidRPr="006529E3">
            <w:t>Table of Contents</w:t>
          </w:r>
        </w:p>
        <w:p w14:paraId="1C976539" w14:textId="77777777" w:rsidR="004309EF" w:rsidRPr="006529E3" w:rsidRDefault="004309EF">
          <w:pPr>
            <w:pStyle w:val="TOC1"/>
            <w:tabs>
              <w:tab w:val="left" w:pos="440"/>
              <w:tab w:val="right" w:leader="dot" w:pos="9350"/>
            </w:tabs>
            <w:rPr>
              <w:rFonts w:ascii="Calibri" w:eastAsiaTheme="minorEastAsia" w:hAnsi="Calibri" w:cstheme="minorBidi"/>
              <w:noProof/>
              <w:lang w:val="en-US" w:eastAsia="en-US"/>
            </w:rPr>
          </w:pPr>
          <w:r w:rsidRPr="006529E3">
            <w:rPr>
              <w:rFonts w:ascii="Calibri" w:hAnsi="Calibri"/>
              <w:b/>
              <w:bCs/>
              <w:noProof/>
            </w:rPr>
            <w:fldChar w:fldCharType="begin"/>
          </w:r>
          <w:r w:rsidRPr="006529E3">
            <w:rPr>
              <w:rFonts w:ascii="Calibri" w:hAnsi="Calibri"/>
              <w:b/>
              <w:bCs/>
              <w:noProof/>
            </w:rPr>
            <w:instrText xml:space="preserve"> TOC \o "1-2" \h \z \u </w:instrText>
          </w:r>
          <w:r w:rsidRPr="006529E3">
            <w:rPr>
              <w:rFonts w:ascii="Calibri" w:hAnsi="Calibri"/>
              <w:b/>
              <w:bCs/>
              <w:noProof/>
            </w:rPr>
            <w:fldChar w:fldCharType="separate"/>
          </w:r>
          <w:hyperlink w:anchor="_Toc433127232" w:history="1">
            <w:r w:rsidRPr="006529E3">
              <w:rPr>
                <w:rStyle w:val="Hyperlink"/>
                <w:rFonts w:ascii="Calibri" w:hAnsi="Calibri"/>
                <w:noProof/>
              </w:rPr>
              <w:t>1</w:t>
            </w:r>
            <w:r w:rsidRPr="006529E3">
              <w:rPr>
                <w:rFonts w:ascii="Calibri" w:eastAsiaTheme="minorEastAsia" w:hAnsi="Calibri" w:cstheme="minorBidi"/>
                <w:noProof/>
                <w:lang w:val="en-US" w:eastAsia="en-US"/>
              </w:rPr>
              <w:tab/>
            </w:r>
            <w:r w:rsidRPr="006529E3">
              <w:rPr>
                <w:rStyle w:val="Hyperlink"/>
                <w:rFonts w:ascii="Calibri" w:hAnsi="Calibri"/>
                <w:noProof/>
              </w:rPr>
              <w:t>Overview</w:t>
            </w:r>
            <w:r w:rsidRPr="006529E3">
              <w:rPr>
                <w:rFonts w:ascii="Calibri" w:hAnsi="Calibri"/>
                <w:noProof/>
                <w:webHidden/>
              </w:rPr>
              <w:tab/>
            </w:r>
            <w:r w:rsidRPr="006529E3">
              <w:rPr>
                <w:rFonts w:ascii="Calibri" w:hAnsi="Calibri"/>
                <w:noProof/>
                <w:webHidden/>
              </w:rPr>
              <w:fldChar w:fldCharType="begin"/>
            </w:r>
            <w:r w:rsidRPr="006529E3">
              <w:rPr>
                <w:rFonts w:ascii="Calibri" w:hAnsi="Calibri"/>
                <w:noProof/>
                <w:webHidden/>
              </w:rPr>
              <w:instrText xml:space="preserve"> PAGEREF _Toc433127232 \h </w:instrText>
            </w:r>
            <w:r w:rsidRPr="006529E3">
              <w:rPr>
                <w:rFonts w:ascii="Calibri" w:hAnsi="Calibri"/>
                <w:noProof/>
                <w:webHidden/>
              </w:rPr>
            </w:r>
            <w:r w:rsidRPr="006529E3">
              <w:rPr>
                <w:rFonts w:ascii="Calibri" w:hAnsi="Calibri"/>
                <w:noProof/>
                <w:webHidden/>
              </w:rPr>
              <w:fldChar w:fldCharType="separate"/>
            </w:r>
            <w:r w:rsidRPr="006529E3">
              <w:rPr>
                <w:rFonts w:ascii="Calibri" w:hAnsi="Calibri"/>
                <w:noProof/>
                <w:webHidden/>
              </w:rPr>
              <w:t>1</w:t>
            </w:r>
            <w:r w:rsidRPr="006529E3">
              <w:rPr>
                <w:rFonts w:ascii="Calibri" w:hAnsi="Calibri"/>
                <w:noProof/>
                <w:webHidden/>
              </w:rPr>
              <w:fldChar w:fldCharType="end"/>
            </w:r>
          </w:hyperlink>
        </w:p>
        <w:p w14:paraId="77130E47"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33" w:history="1">
            <w:r w:rsidR="004309EF" w:rsidRPr="006529E3">
              <w:rPr>
                <w:rStyle w:val="Hyperlink"/>
                <w:rFonts w:ascii="Calibri" w:hAnsi="Calibri"/>
                <w:noProof/>
                <w14:scene3d>
                  <w14:camera w14:prst="orthographicFront"/>
                  <w14:lightRig w14:rig="threePt" w14:dir="t">
                    <w14:rot w14:lat="0" w14:lon="0" w14:rev="0"/>
                  </w14:lightRig>
                </w14:scene3d>
              </w:rPr>
              <w:t>1.1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_Toc433127233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w:t>
            </w:r>
            <w:r w:rsidR="004309EF" w:rsidRPr="006529E3">
              <w:rPr>
                <w:rFonts w:ascii="Calibri" w:hAnsi="Calibri"/>
                <w:noProof/>
                <w:webHidden/>
              </w:rPr>
              <w:fldChar w:fldCharType="end"/>
            </w:r>
          </w:hyperlink>
        </w:p>
        <w:p w14:paraId="3117A594"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34" w:history="1">
            <w:r w:rsidR="004309EF" w:rsidRPr="006529E3">
              <w:rPr>
                <w:rStyle w:val="Hyperlink"/>
                <w:rFonts w:ascii="Calibri" w:hAnsi="Calibri"/>
                <w:noProof/>
              </w:rPr>
              <w:t>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References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_Toc433127234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w:t>
            </w:r>
            <w:r w:rsidR="004309EF" w:rsidRPr="006529E3">
              <w:rPr>
                <w:rFonts w:ascii="Calibri" w:hAnsi="Calibri"/>
                <w:noProof/>
                <w:webHidden/>
              </w:rPr>
              <w:fldChar w:fldCharType="end"/>
            </w:r>
          </w:hyperlink>
        </w:p>
        <w:p w14:paraId="7337F0A9"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35" w:history="1">
            <w:r w:rsidR="004309EF" w:rsidRPr="006529E3">
              <w:rPr>
                <w:rStyle w:val="Hyperlink"/>
                <w:rFonts w:ascii="Calibri" w:hAnsi="Calibri"/>
                <w:noProof/>
                <w14:scene3d>
                  <w14:camera w14:prst="orthographicFront"/>
                  <w14:lightRig w14:rig="threePt" w14:dir="t">
                    <w14:rot w14:lat="0" w14:lon="0" w14:rev="0"/>
                  </w14:lightRig>
                </w14:scene3d>
              </w:rPr>
              <w:t>2.1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Normative references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_Toc433127235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w:t>
            </w:r>
            <w:r w:rsidR="004309EF" w:rsidRPr="006529E3">
              <w:rPr>
                <w:rFonts w:ascii="Calibri" w:hAnsi="Calibri"/>
                <w:noProof/>
                <w:webHidden/>
              </w:rPr>
              <w:fldChar w:fldCharType="end"/>
            </w:r>
          </w:hyperlink>
        </w:p>
        <w:p w14:paraId="441871B0"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36" w:history="1">
            <w:r w:rsidR="004309EF" w:rsidRPr="006529E3">
              <w:rPr>
                <w:rStyle w:val="Hyperlink"/>
                <w:rFonts w:ascii="Calibri" w:hAnsi="Calibri"/>
                <w:noProof/>
                <w14:scene3d>
                  <w14:camera w14:prst="orthographicFront"/>
                  <w14:lightRig w14:rig="threePt" w14:dir="t">
                    <w14:rot w14:lat="0" w14:lon="0" w14:rev="0"/>
                  </w14:lightRig>
                </w14:scene3d>
              </w:rPr>
              <w:t>2.2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Informative references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_Toc433127236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w:t>
            </w:r>
            <w:r w:rsidR="004309EF" w:rsidRPr="006529E3">
              <w:rPr>
                <w:rFonts w:ascii="Calibri" w:hAnsi="Calibri"/>
                <w:noProof/>
                <w:webHidden/>
              </w:rPr>
              <w:fldChar w:fldCharType="end"/>
            </w:r>
          </w:hyperlink>
        </w:p>
        <w:p w14:paraId="78CE5529"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37" w:history="1">
            <w:r w:rsidR="004309EF" w:rsidRPr="006529E3">
              <w:rPr>
                <w:rStyle w:val="Hyperlink"/>
                <w:rFonts w:ascii="Calibri" w:hAnsi="Calibri"/>
                <w:noProof/>
              </w:rPr>
              <w:t>3</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Terms, definitions and abbreviations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w:t>
            </w:r>
            <w:r w:rsidR="004309EF" w:rsidRPr="006529E3">
              <w:rPr>
                <w:rFonts w:ascii="Calibri" w:hAnsi="Calibri"/>
                <w:noProof/>
                <w:webHidden/>
              </w:rPr>
              <w:fldChar w:fldCharType="end"/>
            </w:r>
          </w:hyperlink>
        </w:p>
        <w:p w14:paraId="1EA5F923"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38" w:history="1">
            <w:r w:rsidR="004309EF" w:rsidRPr="006529E3">
              <w:rPr>
                <w:rStyle w:val="Hyperlink"/>
                <w:rFonts w:ascii="Calibri" w:hAnsi="Calibri"/>
                <w:noProof/>
              </w:rPr>
              <w:t>4</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Product specification metadata</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4</w:t>
            </w:r>
            <w:r w:rsidR="004309EF" w:rsidRPr="006529E3">
              <w:rPr>
                <w:rFonts w:ascii="Calibri" w:hAnsi="Calibri"/>
                <w:noProof/>
                <w:webHidden/>
              </w:rPr>
              <w:fldChar w:fldCharType="end"/>
            </w:r>
          </w:hyperlink>
        </w:p>
        <w:p w14:paraId="60537547"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39" w:history="1">
            <w:r w:rsidR="004309EF" w:rsidRPr="006529E3">
              <w:rPr>
                <w:rStyle w:val="Hyperlink"/>
                <w:rFonts w:ascii="Calibri" w:hAnsi="Calibri"/>
                <w:noProof/>
                <w14:scene3d>
                  <w14:camera w14:prst="orthographicFront"/>
                  <w14:lightRig w14:rig="threePt" w14:dir="t">
                    <w14:rot w14:lat="0" w14:lon="0" w14:rev="0"/>
                  </w14:lightRig>
                </w14:scene3d>
              </w:rPr>
              <w:t>4.1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IALA Product Specification Maintenance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_Toc433127239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4</w:t>
            </w:r>
            <w:r w:rsidR="004309EF" w:rsidRPr="006529E3">
              <w:rPr>
                <w:rFonts w:ascii="Calibri" w:hAnsi="Calibri"/>
                <w:noProof/>
                <w:webHidden/>
              </w:rPr>
              <w:fldChar w:fldCharType="end"/>
            </w:r>
          </w:hyperlink>
        </w:p>
        <w:p w14:paraId="7CC6FC28"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40" w:history="1">
            <w:r w:rsidR="004309EF" w:rsidRPr="006529E3">
              <w:rPr>
                <w:rStyle w:val="Hyperlink"/>
                <w:rFonts w:ascii="Calibri" w:hAnsi="Calibri"/>
                <w:noProof/>
              </w:rPr>
              <w:t>5</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Specification Scope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_Toc433127240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5</w:t>
            </w:r>
            <w:r w:rsidR="004309EF" w:rsidRPr="006529E3">
              <w:rPr>
                <w:rFonts w:ascii="Calibri" w:hAnsi="Calibri"/>
                <w:noProof/>
                <w:webHidden/>
              </w:rPr>
              <w:fldChar w:fldCharType="end"/>
            </w:r>
          </w:hyperlink>
        </w:p>
        <w:p w14:paraId="78C482CA"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1" w:history="1">
            <w:r w:rsidR="004309EF" w:rsidRPr="006529E3">
              <w:rPr>
                <w:rStyle w:val="Hyperlink"/>
                <w:rFonts w:ascii="Calibri" w:hAnsi="Calibri"/>
                <w:noProof/>
                <w14:scene3d>
                  <w14:camera w14:prst="orthographicFront"/>
                  <w14:lightRig w14:rig="threePt" w14:dir="t">
                    <w14:rot w14:lat="0" w14:lon="0" w14:rev="0"/>
                  </w14:lightRig>
                </w14:scene3d>
              </w:rPr>
              <w:t>5.1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product Identification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_Toc433127241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6</w:t>
            </w:r>
            <w:r w:rsidR="004309EF" w:rsidRPr="006529E3">
              <w:rPr>
                <w:rFonts w:ascii="Calibri" w:hAnsi="Calibri"/>
                <w:noProof/>
                <w:webHidden/>
              </w:rPr>
              <w:fldChar w:fldCharType="end"/>
            </w:r>
          </w:hyperlink>
        </w:p>
        <w:p w14:paraId="25DA6DC1"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42" w:history="1">
            <w:r w:rsidR="004309EF" w:rsidRPr="006529E3">
              <w:rPr>
                <w:rStyle w:val="Hyperlink"/>
                <w:rFonts w:ascii="Calibri" w:hAnsi="Calibri"/>
                <w:noProof/>
              </w:rPr>
              <w:t>6</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Content and structure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_Toc433127242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6</w:t>
            </w:r>
            <w:r w:rsidR="004309EF" w:rsidRPr="006529E3">
              <w:rPr>
                <w:rFonts w:ascii="Calibri" w:hAnsi="Calibri"/>
                <w:noProof/>
                <w:webHidden/>
              </w:rPr>
              <w:fldChar w:fldCharType="end"/>
            </w:r>
          </w:hyperlink>
        </w:p>
        <w:p w14:paraId="47B14E05"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3" w:history="1">
            <w:r w:rsidR="004309EF" w:rsidRPr="006529E3">
              <w:rPr>
                <w:rStyle w:val="Hyperlink"/>
                <w:rFonts w:ascii="Calibri" w:hAnsi="Calibri"/>
                <w:noProof/>
                <w14:scene3d>
                  <w14:camera w14:prst="orthographicFront"/>
                  <w14:lightRig w14:rig="threePt" w14:dir="t">
                    <w14:rot w14:lat="0" w14:lon="0" w14:rev="0"/>
                  </w14:lightRig>
                </w14:scene3d>
              </w:rPr>
              <w:t>6.1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_Toc433127243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6</w:t>
            </w:r>
            <w:r w:rsidR="004309EF" w:rsidRPr="006529E3">
              <w:rPr>
                <w:rFonts w:ascii="Calibri" w:hAnsi="Calibri"/>
                <w:noProof/>
                <w:webHidden/>
              </w:rPr>
              <w:fldChar w:fldCharType="end"/>
            </w:r>
          </w:hyperlink>
        </w:p>
        <w:p w14:paraId="780AE589"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4" w:history="1">
            <w:r w:rsidR="004309EF" w:rsidRPr="006529E3">
              <w:rPr>
                <w:rStyle w:val="Hyperlink"/>
                <w:rFonts w:ascii="Calibri" w:hAnsi="Calibri"/>
                <w:noProof/>
                <w14:scene3d>
                  <w14:camera w14:prst="orthographicFront"/>
                  <w14:lightRig w14:rig="threePt" w14:dir="t">
                    <w14:rot w14:lat="0" w14:lon="0" w14:rev="0"/>
                  </w14:lightRig>
                </w14:scene3d>
              </w:rPr>
              <w:t>6.2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Application Schema</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_Toc433127244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7</w:t>
            </w:r>
            <w:r w:rsidR="004309EF" w:rsidRPr="006529E3">
              <w:rPr>
                <w:rFonts w:ascii="Calibri" w:hAnsi="Calibri"/>
                <w:noProof/>
                <w:webHidden/>
              </w:rPr>
              <w:fldChar w:fldCharType="end"/>
            </w:r>
          </w:hyperlink>
        </w:p>
        <w:p w14:paraId="5514C329"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5" w:history="1">
            <w:r w:rsidR="004309EF" w:rsidRPr="006529E3">
              <w:rPr>
                <w:rStyle w:val="Hyperlink"/>
                <w:rFonts w:ascii="Calibri" w:hAnsi="Calibri"/>
                <w:noProof/>
                <w14:scene3d>
                  <w14:camera w14:prst="orthographicFront"/>
                  <w14:lightRig w14:rig="threePt" w14:dir="t">
                    <w14:rot w14:lat="0" w14:lon="0" w14:rev="0"/>
                  </w14:lightRig>
                </w14:scene3d>
              </w:rPr>
              <w:t>6.3</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Feature Catalogue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_Toc433127245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16</w:t>
            </w:r>
            <w:r w:rsidR="004309EF" w:rsidRPr="006529E3">
              <w:rPr>
                <w:rFonts w:ascii="Calibri" w:hAnsi="Calibri"/>
                <w:noProof/>
                <w:webHidden/>
              </w:rPr>
              <w:fldChar w:fldCharType="end"/>
            </w:r>
          </w:hyperlink>
        </w:p>
        <w:p w14:paraId="188FE89E"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6" w:history="1">
            <w:r w:rsidR="004309EF" w:rsidRPr="006529E3">
              <w:rPr>
                <w:rStyle w:val="Hyperlink"/>
                <w:rFonts w:ascii="Calibri" w:hAnsi="Calibri"/>
                <w:noProof/>
                <w14:scene3d>
                  <w14:camera w14:prst="orthographicFront"/>
                  <w14:lightRig w14:rig="threePt" w14:dir="t">
                    <w14:rot w14:lat="0" w14:lon="0" w14:rev="0"/>
                  </w14:lightRig>
                </w14:scene3d>
              </w:rPr>
              <w:t>6.4</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_Toc433127246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16</w:t>
            </w:r>
            <w:r w:rsidR="004309EF" w:rsidRPr="006529E3">
              <w:rPr>
                <w:rFonts w:ascii="Calibri" w:hAnsi="Calibri"/>
                <w:noProof/>
                <w:webHidden/>
              </w:rPr>
              <w:fldChar w:fldCharType="end"/>
            </w:r>
          </w:hyperlink>
        </w:p>
        <w:p w14:paraId="63DBBE60"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7" w:history="1">
            <w:r w:rsidR="004309EF" w:rsidRPr="006529E3">
              <w:rPr>
                <w:rStyle w:val="Hyperlink"/>
                <w:rFonts w:ascii="Calibri" w:hAnsi="Calibri"/>
                <w:noProof/>
                <w14:scene3d>
                  <w14:camera w14:prst="orthographicFront"/>
                  <w14:lightRig w14:rig="threePt" w14:dir="t">
                    <w14:rot w14:lat="0" w14:lon="0" w14:rev="0"/>
                  </w14:lightRig>
                </w14:scene3d>
              </w:rPr>
              <w:t>6.5</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Feature Types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16</w:t>
            </w:r>
            <w:r w:rsidR="004309EF" w:rsidRPr="006529E3">
              <w:rPr>
                <w:rFonts w:ascii="Calibri" w:hAnsi="Calibri"/>
                <w:noProof/>
                <w:webHidden/>
              </w:rPr>
              <w:fldChar w:fldCharType="end"/>
            </w:r>
          </w:hyperlink>
        </w:p>
        <w:p w14:paraId="002365EF"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8" w:history="1">
            <w:r w:rsidR="004309EF" w:rsidRPr="006529E3">
              <w:rPr>
                <w:rStyle w:val="Hyperlink"/>
                <w:rFonts w:ascii="Calibri" w:hAnsi="Calibri"/>
                <w:noProof/>
                <w14:scene3d>
                  <w14:camera w14:prst="orthographicFront"/>
                  <w14:lightRig w14:rig="threePt" w14:dir="t">
                    <w14:rot w14:lat="0" w14:lon="0" w14:rev="0"/>
                  </w14:lightRig>
                </w14:scene3d>
              </w:rPr>
              <w:t>6.6</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Product Types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17</w:t>
            </w:r>
            <w:r w:rsidR="004309EF" w:rsidRPr="006529E3">
              <w:rPr>
                <w:rFonts w:ascii="Calibri" w:hAnsi="Calibri"/>
                <w:noProof/>
                <w:webHidden/>
              </w:rPr>
              <w:fldChar w:fldCharType="end"/>
            </w:r>
          </w:hyperlink>
        </w:p>
        <w:p w14:paraId="690A3B5E"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49" w:history="1">
            <w:r w:rsidR="004309EF" w:rsidRPr="006529E3">
              <w:rPr>
                <w:rStyle w:val="Hyperlink"/>
                <w:rFonts w:ascii="Calibri" w:hAnsi="Calibri"/>
                <w:noProof/>
                <w14:scene3d>
                  <w14:camera w14:prst="orthographicFront"/>
                  <w14:lightRig w14:rig="threePt" w14:dir="t">
                    <w14:rot w14:lat="0" w14:lon="0" w14:rev="0"/>
                  </w14:lightRig>
                </w14:scene3d>
              </w:rPr>
              <w:t>6.7</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Geometry</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_Toc433127249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17</w:t>
            </w:r>
            <w:r w:rsidR="004309EF" w:rsidRPr="006529E3">
              <w:rPr>
                <w:rFonts w:ascii="Calibri" w:hAnsi="Calibri"/>
                <w:noProof/>
                <w:webHidden/>
              </w:rPr>
              <w:fldChar w:fldCharType="end"/>
            </w:r>
          </w:hyperlink>
        </w:p>
        <w:p w14:paraId="4894722C"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57" w:history="1">
            <w:r w:rsidR="004309EF" w:rsidRPr="006529E3">
              <w:rPr>
                <w:rStyle w:val="Hyperlink"/>
                <w:rFonts w:ascii="Calibri" w:hAnsi="Calibri"/>
                <w:noProof/>
              </w:rPr>
              <w:t>7</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Quality</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_Toc433127257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18</w:t>
            </w:r>
            <w:r w:rsidR="004309EF" w:rsidRPr="006529E3">
              <w:rPr>
                <w:rFonts w:ascii="Calibri" w:hAnsi="Calibri"/>
                <w:noProof/>
                <w:webHidden/>
              </w:rPr>
              <w:fldChar w:fldCharType="end"/>
            </w:r>
          </w:hyperlink>
        </w:p>
        <w:p w14:paraId="01ECCEDD"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58" w:history="1">
            <w:r w:rsidR="004309EF" w:rsidRPr="006529E3">
              <w:rPr>
                <w:rStyle w:val="Hyperlink"/>
                <w:rFonts w:ascii="Calibri" w:hAnsi="Calibri"/>
                <w:noProof/>
                <w14:scene3d>
                  <w14:camera w14:prst="orthographicFront"/>
                  <w14:lightRig w14:rig="threePt" w14:dir="t">
                    <w14:rot w14:lat="0" w14:lon="0" w14:rev="0"/>
                  </w14:lightRig>
                </w14:scene3d>
              </w:rPr>
              <w:t>7.1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_Toc433127258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18</w:t>
            </w:r>
            <w:r w:rsidR="004309EF" w:rsidRPr="006529E3">
              <w:rPr>
                <w:rFonts w:ascii="Calibri" w:hAnsi="Calibri"/>
                <w:noProof/>
                <w:webHidden/>
              </w:rPr>
              <w:fldChar w:fldCharType="end"/>
            </w:r>
          </w:hyperlink>
        </w:p>
        <w:p w14:paraId="74C8B5B2"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59" w:history="1">
            <w:r w:rsidR="004309EF" w:rsidRPr="006529E3">
              <w:rPr>
                <w:rStyle w:val="Hyperlink"/>
                <w:rFonts w:ascii="Calibri" w:hAnsi="Calibri"/>
                <w:noProof/>
                <w14:scene3d>
                  <w14:camera w14:prst="orthographicFront"/>
                  <w14:lightRig w14:rig="threePt" w14:dir="t">
                    <w14:rot w14:lat="0" w14:lon="0" w14:rev="0"/>
                  </w14:lightRig>
                </w14:scene3d>
              </w:rPr>
              <w:t>7.2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Compliance and Integrity</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_Toc433127259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19</w:t>
            </w:r>
            <w:r w:rsidR="004309EF" w:rsidRPr="006529E3">
              <w:rPr>
                <w:rFonts w:ascii="Calibri" w:hAnsi="Calibri"/>
                <w:noProof/>
                <w:webHidden/>
              </w:rPr>
              <w:fldChar w:fldCharType="end"/>
            </w:r>
          </w:hyperlink>
        </w:p>
        <w:p w14:paraId="52EF5D75"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60" w:history="1">
            <w:r w:rsidR="004309EF" w:rsidRPr="006529E3">
              <w:rPr>
                <w:rStyle w:val="Hyperlink"/>
                <w:rFonts w:ascii="Calibri" w:hAnsi="Calibri"/>
                <w:noProof/>
                <w14:scene3d>
                  <w14:camera w14:prst="orthographicFront"/>
                  <w14:lightRig w14:rig="threePt" w14:dir="t">
                    <w14:rot w14:lat="0" w14:lon="0" w14:rev="0"/>
                  </w14:lightRig>
                </w14:scene3d>
              </w:rPr>
              <w:t>7.3</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Uncertainty and lineage information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_Toc433127260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19</w:t>
            </w:r>
            <w:r w:rsidR="004309EF" w:rsidRPr="006529E3">
              <w:rPr>
                <w:rFonts w:ascii="Calibri" w:hAnsi="Calibri"/>
                <w:noProof/>
                <w:webHidden/>
              </w:rPr>
              <w:fldChar w:fldCharType="end"/>
            </w:r>
          </w:hyperlink>
        </w:p>
        <w:p w14:paraId="43E142B8"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77" w:history="1">
            <w:r w:rsidR="004309EF" w:rsidRPr="006529E3">
              <w:rPr>
                <w:rStyle w:val="Hyperlink"/>
                <w:rFonts w:ascii="Calibri" w:hAnsi="Calibri"/>
                <w:noProof/>
              </w:rPr>
              <w:t>8</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Capture and Classification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_Toc433127277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19</w:t>
            </w:r>
            <w:r w:rsidR="004309EF" w:rsidRPr="006529E3">
              <w:rPr>
                <w:rFonts w:ascii="Calibri" w:hAnsi="Calibri"/>
                <w:noProof/>
                <w:webHidden/>
              </w:rPr>
              <w:fldChar w:fldCharType="end"/>
            </w:r>
          </w:hyperlink>
        </w:p>
        <w:p w14:paraId="33C9784B" w14:textId="77777777" w:rsidR="004309EF" w:rsidRPr="006529E3" w:rsidRDefault="006529E3">
          <w:pPr>
            <w:pStyle w:val="TOC1"/>
            <w:tabs>
              <w:tab w:val="left" w:pos="440"/>
              <w:tab w:val="right" w:leader="dot" w:pos="9350"/>
            </w:tabs>
            <w:rPr>
              <w:rFonts w:ascii="Calibri" w:eastAsiaTheme="minorEastAsia" w:hAnsi="Calibri" w:cstheme="minorBidi"/>
              <w:noProof/>
              <w:lang w:val="en-US" w:eastAsia="en-US"/>
            </w:rPr>
          </w:pPr>
          <w:hyperlink w:anchor="_Toc433127278" w:history="1">
            <w:r w:rsidR="004309EF" w:rsidRPr="006529E3">
              <w:rPr>
                <w:rStyle w:val="Hyperlink"/>
                <w:rFonts w:ascii="Calibri" w:hAnsi="Calibri"/>
                <w:noProof/>
              </w:rPr>
              <w:t>9</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Maintenance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_Toc433127278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19</w:t>
            </w:r>
            <w:r w:rsidR="004309EF" w:rsidRPr="006529E3">
              <w:rPr>
                <w:rFonts w:ascii="Calibri" w:hAnsi="Calibri"/>
                <w:noProof/>
                <w:webHidden/>
              </w:rPr>
              <w:fldChar w:fldCharType="end"/>
            </w:r>
          </w:hyperlink>
        </w:p>
        <w:p w14:paraId="53189ADB"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79" w:history="1">
            <w:r w:rsidR="004309EF" w:rsidRPr="006529E3">
              <w:rPr>
                <w:rStyle w:val="Hyperlink"/>
                <w:rFonts w:ascii="Calibri" w:hAnsi="Calibri"/>
                <w:noProof/>
                <w14:scene3d>
                  <w14:camera w14:prst="orthographicFront"/>
                  <w14:lightRig w14:rig="threePt" w14:dir="t">
                    <w14:rot w14:lat="0" w14:lon="0" w14:rev="0"/>
                  </w14:lightRig>
                </w14:scene3d>
              </w:rPr>
              <w:t>9.1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_Toc433127279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19</w:t>
            </w:r>
            <w:r w:rsidR="004309EF" w:rsidRPr="006529E3">
              <w:rPr>
                <w:rFonts w:ascii="Calibri" w:hAnsi="Calibri"/>
                <w:noProof/>
                <w:webHidden/>
              </w:rPr>
              <w:fldChar w:fldCharType="end"/>
            </w:r>
          </w:hyperlink>
        </w:p>
        <w:p w14:paraId="71F99394"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0" w:history="1">
            <w:r w:rsidR="004309EF" w:rsidRPr="006529E3">
              <w:rPr>
                <w:rStyle w:val="Hyperlink"/>
                <w:rFonts w:ascii="Calibri" w:hAnsi="Calibri"/>
                <w:noProof/>
                <w14:scene3d>
                  <w14:camera w14:prst="orthographicFront"/>
                  <w14:lightRig w14:rig="threePt" w14:dir="t">
                    <w14:rot w14:lat="0" w14:lon="0" w14:rev="0"/>
                  </w14:lightRig>
                </w14:scene3d>
              </w:rPr>
              <w:t>9.2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Maintenance and Update Frequency</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_Toc433127280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19</w:t>
            </w:r>
            <w:r w:rsidR="004309EF" w:rsidRPr="006529E3">
              <w:rPr>
                <w:rFonts w:ascii="Calibri" w:hAnsi="Calibri"/>
                <w:noProof/>
                <w:webHidden/>
              </w:rPr>
              <w:fldChar w:fldCharType="end"/>
            </w:r>
          </w:hyperlink>
        </w:p>
        <w:p w14:paraId="0E9F94AC" w14:textId="77777777" w:rsidR="004309EF" w:rsidRPr="006529E3" w:rsidRDefault="006529E3">
          <w:pPr>
            <w:pStyle w:val="TOC1"/>
            <w:tabs>
              <w:tab w:val="left" w:pos="660"/>
              <w:tab w:val="right" w:leader="dot" w:pos="9350"/>
            </w:tabs>
            <w:rPr>
              <w:rFonts w:ascii="Calibri" w:eastAsiaTheme="minorEastAsia" w:hAnsi="Calibri" w:cstheme="minorBidi"/>
              <w:noProof/>
              <w:lang w:val="en-US" w:eastAsia="en-US"/>
            </w:rPr>
          </w:pPr>
          <w:hyperlink w:anchor="_Toc433127281" w:history="1">
            <w:r w:rsidR="004309EF" w:rsidRPr="006529E3">
              <w:rPr>
                <w:rStyle w:val="Hyperlink"/>
                <w:rFonts w:ascii="Calibri" w:hAnsi="Calibri"/>
                <w:noProof/>
              </w:rPr>
              <w:t>10</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Portrayal</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_Toc433127281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20</w:t>
            </w:r>
            <w:r w:rsidR="004309EF" w:rsidRPr="006529E3">
              <w:rPr>
                <w:rFonts w:ascii="Calibri" w:hAnsi="Calibri"/>
                <w:noProof/>
                <w:webHidden/>
              </w:rPr>
              <w:fldChar w:fldCharType="end"/>
            </w:r>
          </w:hyperlink>
        </w:p>
        <w:p w14:paraId="1B17405C" w14:textId="77777777" w:rsidR="004309EF" w:rsidRPr="006529E3" w:rsidRDefault="006529E3">
          <w:pPr>
            <w:pStyle w:val="TOC1"/>
            <w:tabs>
              <w:tab w:val="left" w:pos="660"/>
              <w:tab w:val="right" w:leader="dot" w:pos="9350"/>
            </w:tabs>
            <w:rPr>
              <w:rFonts w:ascii="Calibri" w:eastAsiaTheme="minorEastAsia" w:hAnsi="Calibri" w:cstheme="minorBidi"/>
              <w:noProof/>
              <w:lang w:val="en-US" w:eastAsia="en-US"/>
            </w:rPr>
          </w:pPr>
          <w:hyperlink w:anchor="_Toc433127282" w:history="1">
            <w:r w:rsidR="004309EF" w:rsidRPr="006529E3">
              <w:rPr>
                <w:rStyle w:val="Hyperlink"/>
                <w:rFonts w:ascii="Calibri" w:hAnsi="Calibri"/>
                <w:noProof/>
              </w:rPr>
              <w:t>11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Product format (encoding)</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_Toc433127282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20</w:t>
            </w:r>
            <w:r w:rsidR="004309EF" w:rsidRPr="006529E3">
              <w:rPr>
                <w:rFonts w:ascii="Calibri" w:hAnsi="Calibri"/>
                <w:noProof/>
                <w:webHidden/>
              </w:rPr>
              <w:fldChar w:fldCharType="end"/>
            </w:r>
          </w:hyperlink>
        </w:p>
        <w:p w14:paraId="660CD3E6"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3" w:history="1">
            <w:r w:rsidR="004309EF" w:rsidRPr="006529E3">
              <w:rPr>
                <w:rStyle w:val="Hyperlink"/>
                <w:rFonts w:ascii="Calibri" w:hAnsi="Calibri"/>
                <w:noProof/>
                <w14:scene3d>
                  <w14:camera w14:prst="orthographicFront"/>
                  <w14:lightRig w14:rig="threePt" w14:dir="t">
                    <w14:rot w14:lat="0" w14:lon="0" w14:rev="0"/>
                  </w14:lightRig>
                </w14:scene3d>
              </w:rPr>
              <w:t>11.1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_Toc433127283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20</w:t>
            </w:r>
            <w:r w:rsidR="004309EF" w:rsidRPr="006529E3">
              <w:rPr>
                <w:rFonts w:ascii="Calibri" w:hAnsi="Calibri"/>
                <w:noProof/>
                <w:webHidden/>
              </w:rPr>
              <w:fldChar w:fldCharType="end"/>
            </w:r>
          </w:hyperlink>
        </w:p>
        <w:p w14:paraId="152A0D87"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4" w:history="1">
            <w:r w:rsidR="004309EF" w:rsidRPr="006529E3">
              <w:rPr>
                <w:rStyle w:val="Hyperlink"/>
                <w:rFonts w:ascii="Calibri" w:hAnsi="Calibri"/>
                <w:noProof/>
                <w14:scene3d>
                  <w14:camera w14:prst="orthographicFront"/>
                  <w14:lightRig w14:rig="threePt" w14:dir="t">
                    <w14:rot w14:lat="0" w14:lon="0" w14:rev="0"/>
                  </w14:lightRig>
                </w14:scene3d>
              </w:rPr>
              <w:t>11.2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Encoding of Latitude and Longitude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_Toc433127284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20</w:t>
            </w:r>
            <w:r w:rsidR="004309EF" w:rsidRPr="006529E3">
              <w:rPr>
                <w:rFonts w:ascii="Calibri" w:hAnsi="Calibri"/>
                <w:noProof/>
                <w:webHidden/>
              </w:rPr>
              <w:fldChar w:fldCharType="end"/>
            </w:r>
          </w:hyperlink>
        </w:p>
        <w:p w14:paraId="0955A7E6"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5" w:history="1">
            <w:r w:rsidR="004309EF" w:rsidRPr="006529E3">
              <w:rPr>
                <w:rStyle w:val="Hyperlink"/>
                <w:rFonts w:ascii="Calibri" w:hAnsi="Calibri"/>
                <w:noProof/>
                <w14:scene3d>
                  <w14:camera w14:prst="orthographicFront"/>
                  <w14:lightRig w14:rig="threePt" w14:dir="t">
                    <w14:rot w14:lat="0" w14:lon="0" w14:rev="0"/>
                  </w14:lightRig>
                </w14:scene3d>
              </w:rPr>
              <w:t>11.3</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Encoding of Depths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_Toc433127285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21</w:t>
            </w:r>
            <w:r w:rsidR="004309EF" w:rsidRPr="006529E3">
              <w:rPr>
                <w:rFonts w:ascii="Calibri" w:hAnsi="Calibri"/>
                <w:noProof/>
                <w:webHidden/>
              </w:rPr>
              <w:fldChar w:fldCharType="end"/>
            </w:r>
          </w:hyperlink>
        </w:p>
        <w:p w14:paraId="3616CA58"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6" w:history="1">
            <w:r w:rsidR="004309EF" w:rsidRPr="006529E3">
              <w:rPr>
                <w:rStyle w:val="Hyperlink"/>
                <w:rFonts w:ascii="Calibri" w:hAnsi="Calibri"/>
                <w:noProof/>
                <w14:scene3d>
                  <w14:camera w14:prst="orthographicFront"/>
                  <w14:lightRig w14:rig="threePt" w14:dir="t">
                    <w14:rot w14:lat="0" w14:lon="0" w14:rev="0"/>
                  </w14:lightRig>
                </w14:scene3d>
              </w:rPr>
              <w:t>11.4</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Numeric Attribute Encoding</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_Toc433127286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21</w:t>
            </w:r>
            <w:r w:rsidR="004309EF" w:rsidRPr="006529E3">
              <w:rPr>
                <w:rFonts w:ascii="Calibri" w:hAnsi="Calibri"/>
                <w:noProof/>
                <w:webHidden/>
              </w:rPr>
              <w:fldChar w:fldCharType="end"/>
            </w:r>
          </w:hyperlink>
        </w:p>
        <w:p w14:paraId="235D56C1"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7" w:history="1">
            <w:r w:rsidR="004309EF" w:rsidRPr="006529E3">
              <w:rPr>
                <w:rStyle w:val="Hyperlink"/>
                <w:rFonts w:ascii="Calibri" w:hAnsi="Calibri"/>
                <w:noProof/>
                <w14:scene3d>
                  <w14:camera w14:prst="orthographicFront"/>
                  <w14:lightRig w14:rig="threePt" w14:dir="t">
                    <w14:rot w14:lat="0" w14:lon="0" w14:rev="0"/>
                  </w14:lightRig>
                </w14:scene3d>
              </w:rPr>
              <w:t>11.5</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Text Attribute Values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21</w:t>
            </w:r>
            <w:r w:rsidR="004309EF" w:rsidRPr="006529E3">
              <w:rPr>
                <w:rFonts w:ascii="Calibri" w:hAnsi="Calibri"/>
                <w:noProof/>
                <w:webHidden/>
              </w:rPr>
              <w:fldChar w:fldCharType="end"/>
            </w:r>
          </w:hyperlink>
        </w:p>
        <w:p w14:paraId="4ED5FA36"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8" w:history="1">
            <w:r w:rsidR="004309EF" w:rsidRPr="006529E3">
              <w:rPr>
                <w:rStyle w:val="Hyperlink"/>
                <w:rFonts w:ascii="Calibri" w:hAnsi="Calibri"/>
                <w:noProof/>
                <w14:scene3d>
                  <w14:camera w14:prst="orthographicFront"/>
                  <w14:lightRig w14:rig="threePt" w14:dir="t">
                    <w14:rot w14:lat="0" w14:lon="0" w14:rev="0"/>
                  </w14:lightRig>
                </w14:scene3d>
              </w:rPr>
              <w:t>11.6</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Mandatory Attribute Values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21</w:t>
            </w:r>
            <w:r w:rsidR="004309EF" w:rsidRPr="006529E3">
              <w:rPr>
                <w:rFonts w:ascii="Calibri" w:hAnsi="Calibri"/>
                <w:noProof/>
                <w:webHidden/>
              </w:rPr>
              <w:fldChar w:fldCharType="end"/>
            </w:r>
          </w:hyperlink>
        </w:p>
        <w:p w14:paraId="01ECCA21"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89" w:history="1">
            <w:r w:rsidR="004309EF" w:rsidRPr="006529E3">
              <w:rPr>
                <w:rStyle w:val="Hyperlink"/>
                <w:rFonts w:ascii="Calibri" w:hAnsi="Calibri"/>
                <w:noProof/>
                <w14:scene3d>
                  <w14:camera w14:prst="orthographicFront"/>
                  <w14:lightRig w14:rig="threePt" w14:dir="t">
                    <w14:rot w14:lat="0" w14:lon="0" w14:rev="0"/>
                  </w14:lightRig>
                </w14:scene3d>
              </w:rPr>
              <w:t>11.7</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Unknown Attribute Values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_Toc433127289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22</w:t>
            </w:r>
            <w:r w:rsidR="004309EF" w:rsidRPr="006529E3">
              <w:rPr>
                <w:rFonts w:ascii="Calibri" w:hAnsi="Calibri"/>
                <w:noProof/>
                <w:webHidden/>
              </w:rPr>
              <w:fldChar w:fldCharType="end"/>
            </w:r>
          </w:hyperlink>
        </w:p>
        <w:p w14:paraId="741305AA"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90" w:history="1">
            <w:r w:rsidR="004309EF" w:rsidRPr="006529E3">
              <w:rPr>
                <w:rStyle w:val="Hyperlink"/>
                <w:rFonts w:ascii="Calibri" w:hAnsi="Calibri"/>
                <w:noProof/>
                <w14:scene3d>
                  <w14:camera w14:prst="orthographicFront"/>
                  <w14:lightRig w14:rig="threePt" w14:dir="t">
                    <w14:rot w14:lat="0" w14:lon="0" w14:rev="0"/>
                  </w14:lightRig>
                </w14:scene3d>
              </w:rPr>
              <w:t>11.8</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Structure of dataset files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_Toc433127290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22</w:t>
            </w:r>
            <w:r w:rsidR="004309EF" w:rsidRPr="006529E3">
              <w:rPr>
                <w:rFonts w:ascii="Calibri" w:hAnsi="Calibri"/>
                <w:noProof/>
                <w:webHidden/>
              </w:rPr>
              <w:fldChar w:fldCharType="end"/>
            </w:r>
          </w:hyperlink>
        </w:p>
        <w:p w14:paraId="18CD3503"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91" w:history="1">
            <w:r w:rsidR="004309EF" w:rsidRPr="006529E3">
              <w:rPr>
                <w:rStyle w:val="Hyperlink"/>
                <w:rFonts w:ascii="Calibri" w:hAnsi="Calibri"/>
                <w:noProof/>
                <w14:scene3d>
                  <w14:camera w14:prst="orthographicFront"/>
                  <w14:lightRig w14:rig="threePt" w14:dir="t">
                    <w14:rot w14:lat="0" w14:lon="0" w14:rev="0"/>
                  </w14:lightRig>
                </w14:scene3d>
              </w:rPr>
              <w:t>11.9</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Object identifiers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_Toc433127291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22</w:t>
            </w:r>
            <w:r w:rsidR="004309EF" w:rsidRPr="006529E3">
              <w:rPr>
                <w:rFonts w:ascii="Calibri" w:hAnsi="Calibri"/>
                <w:noProof/>
                <w:webHidden/>
              </w:rPr>
              <w:fldChar w:fldCharType="end"/>
            </w:r>
          </w:hyperlink>
        </w:p>
        <w:p w14:paraId="13776E03" w14:textId="77777777" w:rsidR="004309EF" w:rsidRPr="006529E3" w:rsidRDefault="006529E3">
          <w:pPr>
            <w:pStyle w:val="TOC2"/>
            <w:tabs>
              <w:tab w:val="left" w:pos="1100"/>
              <w:tab w:val="right" w:leader="dot" w:pos="9350"/>
            </w:tabs>
            <w:rPr>
              <w:rFonts w:ascii="Calibri" w:eastAsiaTheme="minorEastAsia" w:hAnsi="Calibri" w:cstheme="minorBidi"/>
              <w:noProof/>
              <w:lang w:val="en-US" w:eastAsia="en-US"/>
            </w:rPr>
          </w:pPr>
          <w:hyperlink w:anchor="_Toc433127292" w:history="1">
            <w:r w:rsidR="004309EF" w:rsidRPr="006529E3">
              <w:rPr>
                <w:rStyle w:val="Hyperlink"/>
                <w:rFonts w:ascii="Calibri" w:hAnsi="Calibri"/>
                <w:noProof/>
                <w14:scene3d>
                  <w14:camera w14:prst="orthographicFront"/>
                  <w14:lightRig w14:rig="threePt" w14:dir="t">
                    <w14:rot w14:lat="0" w14:lon="0" w14:rev="0"/>
                  </w14:lightRig>
                </w14:scene3d>
              </w:rPr>
              <w:t>11.10</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Dataset validation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_Toc433127292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23</w:t>
            </w:r>
            <w:r w:rsidR="004309EF" w:rsidRPr="006529E3">
              <w:rPr>
                <w:rFonts w:ascii="Calibri" w:hAnsi="Calibri"/>
                <w:noProof/>
                <w:webHidden/>
              </w:rPr>
              <w:fldChar w:fldCharType="end"/>
            </w:r>
          </w:hyperlink>
        </w:p>
        <w:p w14:paraId="67C42C39" w14:textId="77777777" w:rsidR="004309EF" w:rsidRPr="006529E3" w:rsidRDefault="006529E3">
          <w:pPr>
            <w:pStyle w:val="TOC2"/>
            <w:tabs>
              <w:tab w:val="left" w:pos="1100"/>
              <w:tab w:val="right" w:leader="dot" w:pos="9350"/>
            </w:tabs>
            <w:rPr>
              <w:rFonts w:ascii="Calibri" w:eastAsiaTheme="minorEastAsia" w:hAnsi="Calibri" w:cstheme="minorBidi"/>
              <w:noProof/>
              <w:lang w:val="en-US" w:eastAsia="en-US"/>
            </w:rPr>
          </w:pPr>
          <w:hyperlink w:anchor="_Toc433127293" w:history="1">
            <w:r w:rsidR="004309EF" w:rsidRPr="006529E3">
              <w:rPr>
                <w:rStyle w:val="Hyperlink"/>
                <w:rFonts w:ascii="Calibri" w:hAnsi="Calibri"/>
                <w:noProof/>
                <w14:scene3d>
                  <w14:camera w14:prst="orthographicFront"/>
                  <w14:lightRig w14:rig="threePt" w14:dir="t">
                    <w14:rot w14:lat="0" w14:lon="0" w14:rev="0"/>
                  </w14:lightRig>
                </w14:scene3d>
              </w:rPr>
              <w:t>11.11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Location of Data Product Format schema Files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_Toc433127293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23</w:t>
            </w:r>
            <w:r w:rsidR="004309EF" w:rsidRPr="006529E3">
              <w:rPr>
                <w:rFonts w:ascii="Calibri" w:hAnsi="Calibri"/>
                <w:noProof/>
                <w:webHidden/>
              </w:rPr>
              <w:fldChar w:fldCharType="end"/>
            </w:r>
          </w:hyperlink>
        </w:p>
        <w:p w14:paraId="6BE17D51" w14:textId="77777777" w:rsidR="004309EF" w:rsidRPr="006529E3" w:rsidRDefault="006529E3">
          <w:pPr>
            <w:pStyle w:val="TOC2"/>
            <w:tabs>
              <w:tab w:val="left" w:pos="1100"/>
              <w:tab w:val="right" w:leader="dot" w:pos="9350"/>
            </w:tabs>
            <w:rPr>
              <w:rFonts w:ascii="Calibri" w:eastAsiaTheme="minorEastAsia" w:hAnsi="Calibri" w:cstheme="minorBidi"/>
              <w:noProof/>
              <w:lang w:val="en-US" w:eastAsia="en-US"/>
            </w:rPr>
          </w:pPr>
          <w:hyperlink w:anchor="_Toc433127294" w:history="1">
            <w:r w:rsidR="004309EF" w:rsidRPr="006529E3">
              <w:rPr>
                <w:rStyle w:val="Hyperlink"/>
                <w:rFonts w:ascii="Calibri" w:hAnsi="Calibri"/>
                <w:noProof/>
                <w14:scene3d>
                  <w14:camera w14:prst="orthographicFront"/>
                  <w14:lightRig w14:rig="threePt" w14:dir="t">
                    <w14:rot w14:lat="0" w14:lon="0" w14:rev="0"/>
                  </w14:lightRig>
                </w14:scene3d>
              </w:rPr>
              <w:t>11.12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Detailed documentation of S-201 XML schema</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_Toc433127294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23</w:t>
            </w:r>
            <w:r w:rsidR="004309EF" w:rsidRPr="006529E3">
              <w:rPr>
                <w:rFonts w:ascii="Calibri" w:hAnsi="Calibri"/>
                <w:noProof/>
                <w:webHidden/>
              </w:rPr>
              <w:fldChar w:fldCharType="end"/>
            </w:r>
          </w:hyperlink>
        </w:p>
        <w:p w14:paraId="44917ADF" w14:textId="77777777" w:rsidR="004309EF" w:rsidRPr="006529E3" w:rsidRDefault="006529E3">
          <w:pPr>
            <w:pStyle w:val="TOC1"/>
            <w:tabs>
              <w:tab w:val="left" w:pos="660"/>
              <w:tab w:val="right" w:leader="dot" w:pos="9350"/>
            </w:tabs>
            <w:rPr>
              <w:rFonts w:ascii="Calibri" w:eastAsiaTheme="minorEastAsia" w:hAnsi="Calibri" w:cstheme="minorBidi"/>
              <w:noProof/>
              <w:lang w:val="en-US" w:eastAsia="en-US"/>
            </w:rPr>
          </w:pPr>
          <w:hyperlink w:anchor="_Toc433127295" w:history="1">
            <w:r w:rsidR="004309EF" w:rsidRPr="006529E3">
              <w:rPr>
                <w:rStyle w:val="Hyperlink"/>
                <w:rFonts w:ascii="Calibri" w:hAnsi="Calibri"/>
                <w:noProof/>
              </w:rPr>
              <w:t>12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Product Delivery</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_Toc433127295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24</w:t>
            </w:r>
            <w:r w:rsidR="004309EF" w:rsidRPr="006529E3">
              <w:rPr>
                <w:rFonts w:ascii="Calibri" w:hAnsi="Calibri"/>
                <w:noProof/>
                <w:webHidden/>
              </w:rPr>
              <w:fldChar w:fldCharType="end"/>
            </w:r>
          </w:hyperlink>
        </w:p>
        <w:p w14:paraId="1C238CF6"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96" w:history="1">
            <w:r w:rsidR="004309EF" w:rsidRPr="006529E3">
              <w:rPr>
                <w:rStyle w:val="Hyperlink"/>
                <w:rFonts w:ascii="Calibri" w:hAnsi="Calibri"/>
                <w:noProof/>
                <w14:scene3d>
                  <w14:camera w14:prst="orthographicFront"/>
                  <w14:lightRig w14:rig="threePt" w14:dir="t">
                    <w14:rot w14:lat="0" w14:lon="0" w14:rev="0"/>
                  </w14:lightRig>
                </w14:scene3d>
              </w:rPr>
              <w:t>12.1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Exchange set</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_Toc433127296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24</w:t>
            </w:r>
            <w:r w:rsidR="004309EF" w:rsidRPr="006529E3">
              <w:rPr>
                <w:rFonts w:ascii="Calibri" w:hAnsi="Calibri"/>
                <w:noProof/>
                <w:webHidden/>
              </w:rPr>
              <w:fldChar w:fldCharType="end"/>
            </w:r>
          </w:hyperlink>
        </w:p>
        <w:p w14:paraId="1AE38BF1"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97" w:history="1">
            <w:r w:rsidR="004309EF" w:rsidRPr="006529E3">
              <w:rPr>
                <w:rStyle w:val="Hyperlink"/>
                <w:rFonts w:ascii="Calibri" w:hAnsi="Calibri"/>
                <w:noProof/>
                <w14:scene3d>
                  <w14:camera w14:prst="orthographicFront"/>
                  <w14:lightRig w14:rig="threePt" w14:dir="t">
                    <w14:rot w14:lat="0" w14:lon="0" w14:rev="0"/>
                  </w14:lightRig>
                </w14:scene3d>
              </w:rPr>
              <w:t>12.2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Dataset</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25</w:t>
            </w:r>
            <w:r w:rsidR="004309EF" w:rsidRPr="006529E3">
              <w:rPr>
                <w:rFonts w:ascii="Calibri" w:hAnsi="Calibri"/>
                <w:noProof/>
                <w:webHidden/>
              </w:rPr>
              <w:fldChar w:fldCharType="end"/>
            </w:r>
          </w:hyperlink>
        </w:p>
        <w:p w14:paraId="267C5679"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98" w:history="1">
            <w:r w:rsidR="004309EF" w:rsidRPr="006529E3">
              <w:rPr>
                <w:rStyle w:val="Hyperlink"/>
                <w:rFonts w:ascii="Calibri" w:hAnsi="Calibri"/>
                <w:noProof/>
                <w14:scene3d>
                  <w14:camera w14:prst="orthographicFront"/>
                  <w14:lightRig w14:rig="threePt" w14:dir="t">
                    <w14:rot w14:lat="0" w14:lon="0" w14:rev="0"/>
                  </w14:lightRig>
                </w14:scene3d>
              </w:rPr>
              <w:t>12.3</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Support Files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26</w:t>
            </w:r>
            <w:r w:rsidR="004309EF" w:rsidRPr="006529E3">
              <w:rPr>
                <w:rFonts w:ascii="Calibri" w:hAnsi="Calibri"/>
                <w:noProof/>
                <w:webHidden/>
              </w:rPr>
              <w:fldChar w:fldCharType="end"/>
            </w:r>
          </w:hyperlink>
        </w:p>
        <w:p w14:paraId="0B0E2319"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299" w:history="1">
            <w:r w:rsidR="004309EF" w:rsidRPr="006529E3">
              <w:rPr>
                <w:rStyle w:val="Hyperlink"/>
                <w:rFonts w:ascii="Calibri" w:hAnsi="Calibri"/>
                <w:noProof/>
                <w14:scene3d>
                  <w14:camera w14:prst="orthographicFront"/>
                  <w14:lightRig w14:rig="threePt" w14:dir="t">
                    <w14:rot w14:lat="0" w14:lon="0" w14:rev="0"/>
                  </w14:lightRig>
                </w14:scene3d>
              </w:rPr>
              <w:t>12.4</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Exchange Catalogue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_Toc433127299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27</w:t>
            </w:r>
            <w:r w:rsidR="004309EF" w:rsidRPr="006529E3">
              <w:rPr>
                <w:rFonts w:ascii="Calibri" w:hAnsi="Calibri"/>
                <w:noProof/>
                <w:webHidden/>
              </w:rPr>
              <w:fldChar w:fldCharType="end"/>
            </w:r>
          </w:hyperlink>
        </w:p>
        <w:p w14:paraId="38651FF8"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300" w:history="1">
            <w:r w:rsidR="004309EF" w:rsidRPr="006529E3">
              <w:rPr>
                <w:rStyle w:val="Hyperlink"/>
                <w:rFonts w:ascii="Calibri" w:hAnsi="Calibri"/>
                <w:noProof/>
                <w14:scene3d>
                  <w14:camera w14:prst="orthographicFront"/>
                  <w14:lightRig w14:rig="threePt" w14:dir="t">
                    <w14:rot w14:lat="0" w14:lon="0" w14:rev="0"/>
                  </w14:lightRig>
                </w14:scene3d>
              </w:rPr>
              <w:t>12.5</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integrity and encryption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_Toc433127300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27</w:t>
            </w:r>
            <w:r w:rsidR="004309EF" w:rsidRPr="006529E3">
              <w:rPr>
                <w:rFonts w:ascii="Calibri" w:hAnsi="Calibri"/>
                <w:noProof/>
                <w:webHidden/>
              </w:rPr>
              <w:fldChar w:fldCharType="end"/>
            </w:r>
          </w:hyperlink>
        </w:p>
        <w:p w14:paraId="1A88352D" w14:textId="77777777" w:rsidR="004309EF" w:rsidRPr="006529E3" w:rsidRDefault="006529E3">
          <w:pPr>
            <w:pStyle w:val="TOC1"/>
            <w:tabs>
              <w:tab w:val="left" w:pos="660"/>
              <w:tab w:val="right" w:leader="dot" w:pos="9350"/>
            </w:tabs>
            <w:rPr>
              <w:rFonts w:ascii="Calibri" w:eastAsiaTheme="minorEastAsia" w:hAnsi="Calibri" w:cstheme="minorBidi"/>
              <w:noProof/>
              <w:lang w:val="en-US" w:eastAsia="en-US"/>
            </w:rPr>
          </w:pPr>
          <w:hyperlink w:anchor="_Toc433127301" w:history="1">
            <w:r w:rsidR="004309EF" w:rsidRPr="006529E3">
              <w:rPr>
                <w:rStyle w:val="Hyperlink"/>
                <w:rFonts w:ascii="Calibri" w:hAnsi="Calibri"/>
                <w:noProof/>
              </w:rPr>
              <w:t>13</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Metadata</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_Toc433127301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28</w:t>
            </w:r>
            <w:r w:rsidR="004309EF" w:rsidRPr="006529E3">
              <w:rPr>
                <w:rFonts w:ascii="Calibri" w:hAnsi="Calibri"/>
                <w:noProof/>
                <w:webHidden/>
              </w:rPr>
              <w:fldChar w:fldCharType="end"/>
            </w:r>
          </w:hyperlink>
        </w:p>
        <w:p w14:paraId="766CCF25"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302" w:history="1">
            <w:r w:rsidR="004309EF" w:rsidRPr="006529E3">
              <w:rPr>
                <w:rStyle w:val="Hyperlink"/>
                <w:rFonts w:ascii="Calibri" w:hAnsi="Calibri"/>
                <w:noProof/>
                <w14:scene3d>
                  <w14:camera w14:prst="orthographicFront"/>
                  <w14:lightRig w14:rig="threePt" w14:dir="t">
                    <w14:rot w14:lat="0" w14:lon="0" w14:rev="0"/>
                  </w14:lightRig>
                </w14:scene3d>
              </w:rPr>
              <w:t>13.1</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Introduction</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_Toc433127302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28</w:t>
            </w:r>
            <w:r w:rsidR="004309EF" w:rsidRPr="006529E3">
              <w:rPr>
                <w:rFonts w:ascii="Calibri" w:hAnsi="Calibri"/>
                <w:noProof/>
                <w:webHidden/>
              </w:rPr>
              <w:fldChar w:fldCharType="end"/>
            </w:r>
          </w:hyperlink>
        </w:p>
        <w:p w14:paraId="4753A970" w14:textId="77777777" w:rsidR="004309EF" w:rsidRPr="006529E3" w:rsidRDefault="006529E3">
          <w:pPr>
            <w:pStyle w:val="TOC2"/>
            <w:tabs>
              <w:tab w:val="left" w:pos="880"/>
              <w:tab w:val="right" w:leader="dot" w:pos="9350"/>
            </w:tabs>
            <w:rPr>
              <w:rFonts w:ascii="Calibri" w:eastAsiaTheme="minorEastAsia" w:hAnsi="Calibri" w:cstheme="minorBidi"/>
              <w:noProof/>
              <w:lang w:val="en-US" w:eastAsia="en-US"/>
            </w:rPr>
          </w:pPr>
          <w:hyperlink w:anchor="_Toc433127303" w:history="1">
            <w:r w:rsidR="004309EF" w:rsidRPr="006529E3">
              <w:rPr>
                <w:rStyle w:val="Hyperlink"/>
                <w:rFonts w:ascii="Calibri" w:hAnsi="Calibri"/>
                <w:noProof/>
                <w14:scene3d>
                  <w14:camera w14:prst="orthographicFront"/>
                  <w14:lightRig w14:rig="threePt" w14:dir="t">
                    <w14:rot w14:lat="0" w14:lon="0" w14:rev="0"/>
                  </w14:lightRig>
                </w14:scene3d>
              </w:rPr>
              <w:t>13.2</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Metadata classes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_Toc433127303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30</w:t>
            </w:r>
            <w:r w:rsidR="004309EF" w:rsidRPr="006529E3">
              <w:rPr>
                <w:rFonts w:ascii="Calibri" w:hAnsi="Calibri"/>
                <w:noProof/>
                <w:webHidden/>
              </w:rPr>
              <w:fldChar w:fldCharType="end"/>
            </w:r>
          </w:hyperlink>
        </w:p>
        <w:p w14:paraId="6F981636" w14:textId="77777777" w:rsidR="004309EF" w:rsidRPr="006529E3" w:rsidRDefault="006529E3">
          <w:pPr>
            <w:pStyle w:val="TOC1"/>
            <w:tabs>
              <w:tab w:val="left" w:pos="660"/>
              <w:tab w:val="right" w:leader="dot" w:pos="9350"/>
            </w:tabs>
            <w:rPr>
              <w:rFonts w:ascii="Calibri" w:eastAsiaTheme="minorEastAsia" w:hAnsi="Calibri" w:cstheme="minorBidi"/>
              <w:noProof/>
              <w:lang w:val="en-US" w:eastAsia="en-US"/>
            </w:rPr>
          </w:pPr>
          <w:hyperlink w:anchor="_Toc433127304" w:history="1">
            <w:r w:rsidR="004309EF" w:rsidRPr="006529E3">
              <w:rPr>
                <w:rStyle w:val="Hyperlink"/>
                <w:rFonts w:ascii="Calibri" w:hAnsi="Calibri"/>
                <w:noProof/>
              </w:rPr>
              <w:t>14</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Language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_Toc433127304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35</w:t>
            </w:r>
            <w:r w:rsidR="004309EF" w:rsidRPr="006529E3">
              <w:rPr>
                <w:rFonts w:ascii="Calibri" w:hAnsi="Calibri"/>
                <w:noProof/>
                <w:webHidden/>
              </w:rPr>
              <w:fldChar w:fldCharType="end"/>
            </w:r>
          </w:hyperlink>
        </w:p>
        <w:p w14:paraId="3898FE5E"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05" w:history="1">
            <w:r w:rsidR="004309EF" w:rsidRPr="006529E3">
              <w:rPr>
                <w:rStyle w:val="Hyperlink"/>
                <w:rFonts w:ascii="Calibri" w:hAnsi="Calibri"/>
                <w:noProof/>
                <w14:scene3d>
                  <w14:camera w14:prst="orthographicFront"/>
                  <w14:lightRig w14:rig="threePt" w14:dir="t">
                    <w14:rot w14:lat="0" w14:lon="0" w14:rev="0"/>
                  </w14:lightRig>
                </w14:scene3d>
              </w:rPr>
              <w:t>Annex A</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Classification and Encoding Guide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_Toc433127305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36</w:t>
            </w:r>
            <w:r w:rsidR="004309EF" w:rsidRPr="006529E3">
              <w:rPr>
                <w:rFonts w:ascii="Calibri" w:hAnsi="Calibri"/>
                <w:noProof/>
                <w:webHidden/>
              </w:rPr>
              <w:fldChar w:fldCharType="end"/>
            </w:r>
          </w:hyperlink>
        </w:p>
        <w:p w14:paraId="60633397"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06" w:history="1">
            <w:r w:rsidR="004309EF" w:rsidRPr="006529E3">
              <w:rPr>
                <w:rStyle w:val="Hyperlink"/>
                <w:rFonts w:ascii="Calibri" w:hAnsi="Calibri"/>
                <w:noProof/>
                <w14:scene3d>
                  <w14:camera w14:prst="orthographicFront"/>
                  <w14:lightRig w14:rig="threePt" w14:dir="t">
                    <w14:rot w14:lat="0" w14:lon="0" w14:rev="0"/>
                  </w14:lightRig>
                </w14:scene3d>
              </w:rPr>
              <w:t>Annex B</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Data Product Format (Encoding)</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_Toc433127306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37</w:t>
            </w:r>
            <w:r w:rsidR="004309EF" w:rsidRPr="006529E3">
              <w:rPr>
                <w:rFonts w:ascii="Calibri" w:hAnsi="Calibri"/>
                <w:noProof/>
                <w:webHidden/>
              </w:rPr>
              <w:fldChar w:fldCharType="end"/>
            </w:r>
          </w:hyperlink>
        </w:p>
        <w:p w14:paraId="58BF00B8"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07" w:history="1">
            <w:r w:rsidR="004309EF" w:rsidRPr="006529E3">
              <w:rPr>
                <w:rStyle w:val="Hyperlink"/>
                <w:rFonts w:ascii="Calibri" w:hAnsi="Calibri"/>
                <w:noProof/>
                <w14:scene3d>
                  <w14:camera w14:prst="orthographicFront"/>
                  <w14:lightRig w14:rig="threePt" w14:dir="t">
                    <w14:rot w14:lat="0" w14:lon="0" w14:rev="0"/>
                  </w14:lightRig>
                </w14:scene3d>
              </w:rPr>
              <w:t>Annex C</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NORMATIVE IMPLEMENTATION GUIDANCE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_Toc433127307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38</w:t>
            </w:r>
            <w:r w:rsidR="004309EF" w:rsidRPr="006529E3">
              <w:rPr>
                <w:rFonts w:ascii="Calibri" w:hAnsi="Calibri"/>
                <w:noProof/>
                <w:webHidden/>
              </w:rPr>
              <w:fldChar w:fldCharType="end"/>
            </w:r>
          </w:hyperlink>
        </w:p>
        <w:p w14:paraId="328B7D05"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08" w:history="1">
            <w:r w:rsidR="004309EF" w:rsidRPr="006529E3">
              <w:rPr>
                <w:rStyle w:val="Hyperlink"/>
                <w:rFonts w:ascii="Calibri" w:hAnsi="Calibri"/>
                <w:noProof/>
                <w14:scene3d>
                  <w14:camera w14:prst="orthographicFront"/>
                  <w14:lightRig w14:rig="threePt" w14:dir="t">
                    <w14:rot w14:lat="0" w14:lon="0" w14:rev="0"/>
                  </w14:lightRig>
                </w14:scene3d>
              </w:rPr>
              <w:t>Annex D</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FEATURE CATALOGUE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_Toc433127308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39</w:t>
            </w:r>
            <w:r w:rsidR="004309EF" w:rsidRPr="006529E3">
              <w:rPr>
                <w:rFonts w:ascii="Calibri" w:hAnsi="Calibri"/>
                <w:noProof/>
                <w:webHidden/>
              </w:rPr>
              <w:fldChar w:fldCharType="end"/>
            </w:r>
          </w:hyperlink>
        </w:p>
        <w:p w14:paraId="2C47EB0E"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09" w:history="1">
            <w:r w:rsidR="004309EF" w:rsidRPr="006529E3">
              <w:rPr>
                <w:rStyle w:val="Hyperlink"/>
                <w:rFonts w:ascii="Calibri" w:hAnsi="Calibri"/>
                <w:noProof/>
                <w14:scene3d>
                  <w14:camera w14:prst="orthographicFront"/>
                  <w14:lightRig w14:rig="threePt" w14:dir="t">
                    <w14:rot w14:lat="0" w14:lon="0" w14:rev="0"/>
                  </w14:lightRig>
                </w14:scene3d>
              </w:rPr>
              <w:t>Annex E</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PORTRAYAL CATALOGUE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_Toc433127309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40</w:t>
            </w:r>
            <w:r w:rsidR="004309EF" w:rsidRPr="006529E3">
              <w:rPr>
                <w:rFonts w:ascii="Calibri" w:hAnsi="Calibri"/>
                <w:noProof/>
                <w:webHidden/>
              </w:rPr>
              <w:fldChar w:fldCharType="end"/>
            </w:r>
          </w:hyperlink>
        </w:p>
        <w:p w14:paraId="5E114170"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10" w:history="1">
            <w:r w:rsidR="004309EF" w:rsidRPr="006529E3">
              <w:rPr>
                <w:rStyle w:val="Hyperlink"/>
                <w:rFonts w:ascii="Calibri" w:hAnsi="Calibri"/>
                <w:noProof/>
                <w14:scene3d>
                  <w14:camera w14:prst="orthographicFront"/>
                  <w14:lightRig w14:rig="threePt" w14:dir="t">
                    <w14:rot w14:lat="0" w14:lon="0" w14:rev="0"/>
                  </w14:lightRig>
                </w14:scene3d>
              </w:rPr>
              <w:t>Annex F</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Application Schema Documentation Tables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_Toc433127310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41</w:t>
            </w:r>
            <w:r w:rsidR="004309EF" w:rsidRPr="006529E3">
              <w:rPr>
                <w:rFonts w:ascii="Calibri" w:hAnsi="Calibri"/>
                <w:noProof/>
                <w:webHidden/>
              </w:rPr>
              <w:fldChar w:fldCharType="end"/>
            </w:r>
          </w:hyperlink>
        </w:p>
        <w:p w14:paraId="57085F38"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11" w:history="1">
            <w:r w:rsidR="004309EF" w:rsidRPr="006529E3">
              <w:rPr>
                <w:rStyle w:val="Hyperlink"/>
                <w:rFonts w:ascii="Calibri" w:hAnsi="Calibri"/>
                <w:noProof/>
                <w14:scene3d>
                  <w14:camera w14:prst="orthographicFront"/>
                  <w14:lightRig w14:rig="threePt" w14:dir="t">
                    <w14:rot w14:lat="0" w14:lon="0" w14:rev="0"/>
                  </w14:lightRig>
                </w14:scene3d>
              </w:rPr>
              <w:t>Annex G</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S-201 to S-57 conversion guideline</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_Toc433127311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42</w:t>
            </w:r>
            <w:r w:rsidR="004309EF" w:rsidRPr="006529E3">
              <w:rPr>
                <w:rFonts w:ascii="Calibri" w:hAnsi="Calibri"/>
                <w:noProof/>
                <w:webHidden/>
              </w:rPr>
              <w:fldChar w:fldCharType="end"/>
            </w:r>
          </w:hyperlink>
        </w:p>
        <w:p w14:paraId="7739D902" w14:textId="77777777" w:rsidR="004309EF" w:rsidRPr="006529E3" w:rsidRDefault="006529E3">
          <w:pPr>
            <w:pStyle w:val="TOC1"/>
            <w:tabs>
              <w:tab w:val="left" w:pos="1100"/>
              <w:tab w:val="right" w:leader="dot" w:pos="9350"/>
            </w:tabs>
            <w:rPr>
              <w:rFonts w:ascii="Calibri" w:eastAsiaTheme="minorEastAsia" w:hAnsi="Calibri" w:cstheme="minorBidi"/>
              <w:noProof/>
              <w:lang w:val="en-US" w:eastAsia="en-US"/>
            </w:rPr>
          </w:pPr>
          <w:hyperlink w:anchor="_Toc433127312" w:history="1">
            <w:r w:rsidR="004309EF" w:rsidRPr="006529E3">
              <w:rPr>
                <w:rStyle w:val="Hyperlink"/>
                <w:rFonts w:ascii="Calibri" w:hAnsi="Calibri"/>
                <w:noProof/>
                <w14:scene3d>
                  <w14:camera w14:prst="orthographicFront"/>
                  <w14:lightRig w14:rig="threePt" w14:dir="t">
                    <w14:rot w14:lat="0" w14:lon="0" w14:rev="0"/>
                  </w14:lightRig>
                </w14:scene3d>
              </w:rPr>
              <w:t>Annex H</w:t>
            </w:r>
            <w:r w:rsidR="004309EF" w:rsidRPr="006529E3">
              <w:rPr>
                <w:rFonts w:ascii="Calibri" w:eastAsiaTheme="minorEastAsia" w:hAnsi="Calibri" w:cstheme="minorBidi"/>
                <w:noProof/>
                <w:lang w:val="en-US" w:eastAsia="en-US"/>
              </w:rPr>
              <w:tab/>
            </w:r>
            <w:r w:rsidR="004309EF" w:rsidRPr="006529E3">
              <w:rPr>
                <w:rStyle w:val="Hyperlink"/>
                <w:rFonts w:ascii="Calibri" w:hAnsi="Calibri"/>
                <w:noProof/>
              </w:rPr>
              <w:t>S-201 dataset validation rules</w:t>
            </w:r>
            <w:r w:rsidR="004309EF" w:rsidRPr="006529E3">
              <w:rPr>
                <w:rFonts w:ascii="Calibri" w:hAnsi="Calibri"/>
                <w:noProof/>
                <w:webHidden/>
              </w:rPr>
              <w:tab/>
            </w:r>
            <w:r w:rsidR="004309EF" w:rsidRPr="006529E3">
              <w:rPr>
                <w:rFonts w:ascii="Calibri" w:hAnsi="Calibri"/>
                <w:noProof/>
                <w:webHidden/>
              </w:rPr>
              <w:fldChar w:fldCharType="begin"/>
            </w:r>
            <w:r w:rsidR="004309EF" w:rsidRPr="006529E3">
              <w:rPr>
                <w:rFonts w:ascii="Calibri" w:hAnsi="Calibri"/>
                <w:noProof/>
                <w:webHidden/>
              </w:rPr>
              <w:instrText xml:space="preserve"> PAGEREF _Toc433127312 \h </w:instrText>
            </w:r>
            <w:r w:rsidR="004309EF" w:rsidRPr="006529E3">
              <w:rPr>
                <w:rFonts w:ascii="Calibri" w:hAnsi="Calibri"/>
                <w:noProof/>
                <w:webHidden/>
              </w:rPr>
            </w:r>
            <w:r w:rsidR="004309EF" w:rsidRPr="006529E3">
              <w:rPr>
                <w:rFonts w:ascii="Calibri" w:hAnsi="Calibri"/>
                <w:noProof/>
                <w:webHidden/>
              </w:rPr>
              <w:fldChar w:fldCharType="separate"/>
            </w:r>
            <w:r w:rsidR="004309EF" w:rsidRPr="006529E3">
              <w:rPr>
                <w:rFonts w:ascii="Calibri" w:hAnsi="Calibri"/>
                <w:noProof/>
                <w:webHidden/>
              </w:rPr>
              <w:t>43</w:t>
            </w:r>
            <w:r w:rsidR="004309EF" w:rsidRPr="006529E3">
              <w:rPr>
                <w:rFonts w:ascii="Calibri" w:hAnsi="Calibri"/>
                <w:noProof/>
                <w:webHidden/>
              </w:rPr>
              <w:fldChar w:fldCharType="end"/>
            </w:r>
          </w:hyperlink>
        </w:p>
        <w:p w14:paraId="014710A0" w14:textId="77777777" w:rsidR="004309EF" w:rsidRPr="006529E3" w:rsidRDefault="004309EF">
          <w:pPr>
            <w:rPr>
              <w:rFonts w:ascii="Calibri" w:hAnsi="Calibri"/>
            </w:rPr>
          </w:pPr>
          <w:r w:rsidRPr="006529E3">
            <w:rPr>
              <w:rFonts w:ascii="Calibri" w:hAnsi="Calibri"/>
              <w:b/>
              <w:bCs/>
              <w:noProof/>
            </w:rPr>
            <w:fldChar w:fldCharType="end"/>
          </w:r>
        </w:p>
      </w:sdtContent>
    </w:sdt>
    <w:p w14:paraId="1E557702" w14:textId="77777777" w:rsidR="004309EF" w:rsidRPr="006529E3" w:rsidRDefault="004309EF" w:rsidP="00315AB7">
      <w:pPr>
        <w:tabs>
          <w:tab w:val="center" w:pos="4514"/>
          <w:tab w:val="left" w:pos="5040"/>
          <w:tab w:val="left" w:pos="5760"/>
          <w:tab w:val="left" w:pos="6480"/>
          <w:tab w:val="left" w:pos="7200"/>
          <w:tab w:val="left" w:pos="7920"/>
          <w:tab w:val="left" w:pos="8640"/>
        </w:tabs>
        <w:spacing w:line="100" w:lineRule="atLeast"/>
        <w:rPr>
          <w:rFonts w:ascii="Calibri" w:hAnsi="Calibri"/>
        </w:rPr>
      </w:pPr>
    </w:p>
    <w:p w14:paraId="4FC35A00" w14:textId="77777777" w:rsidR="00AE1A4B" w:rsidRPr="006529E3" w:rsidRDefault="00AE1A4B" w:rsidP="00AE1A4B">
      <w:pPr>
        <w:rPr>
          <w:rFonts w:ascii="Calibri" w:hAnsi="Calibri"/>
        </w:rPr>
        <w:sectPr w:rsidR="00AE1A4B" w:rsidRPr="006529E3" w:rsidSect="00FE1886">
          <w:pgSz w:w="12240" w:h="15840"/>
          <w:pgMar w:top="1440" w:right="1440" w:bottom="1440" w:left="1440" w:header="708" w:footer="708" w:gutter="0"/>
          <w:pgNumType w:fmt="lowerRoman" w:start="1"/>
          <w:cols w:space="708"/>
          <w:docGrid w:linePitch="360"/>
        </w:sectPr>
      </w:pPr>
    </w:p>
    <w:p w14:paraId="146081EA" w14:textId="77777777" w:rsidR="00315AB7" w:rsidRPr="006529E3" w:rsidRDefault="00315AB7" w:rsidP="006529E3">
      <w:pPr>
        <w:pStyle w:val="Heading1"/>
      </w:pPr>
      <w:bookmarkStart w:id="1" w:name="_Toc433127232"/>
      <w:r w:rsidRPr="006529E3">
        <w:lastRenderedPageBreak/>
        <w:t>Overview</w:t>
      </w:r>
      <w:bookmarkEnd w:id="1"/>
    </w:p>
    <w:p w14:paraId="5564A9F3" w14:textId="77777777" w:rsidR="00315AB7" w:rsidRPr="006529E3" w:rsidRDefault="00315AB7" w:rsidP="006529E3">
      <w:pPr>
        <w:pStyle w:val="Heading2"/>
      </w:pPr>
      <w:bookmarkStart w:id="2" w:name="_Toc433127233"/>
      <w:r w:rsidRPr="006529E3">
        <w:t>Introduction</w:t>
      </w:r>
      <w:bookmarkEnd w:id="2"/>
    </w:p>
    <w:p w14:paraId="11D8B51C" w14:textId="77777777" w:rsidR="005E5DF6" w:rsidRPr="006529E3" w:rsidRDefault="005E5DF6" w:rsidP="005E5DF6">
      <w:pPr>
        <w:rPr>
          <w:rFonts w:ascii="Calibri" w:hAnsi="Calibri"/>
        </w:rPr>
      </w:pPr>
      <w:r w:rsidRPr="006529E3">
        <w:rPr>
          <w:rFonts w:ascii="Calibri" w:hAnsi="Calibri"/>
        </w:rPr>
        <w:t xml:space="preserve">The Aids to Navigation (AtoN) Information Product Specification provides a common structure for the exchange of information about AtoNs. </w:t>
      </w:r>
      <w:commentRangeStart w:id="3"/>
      <w:r w:rsidRPr="006529E3">
        <w:rPr>
          <w:rFonts w:ascii="Calibri" w:hAnsi="Calibri"/>
        </w:rPr>
        <w:t>This includes buoys, beacons, racons and lights.</w:t>
      </w:r>
      <w:commentRangeEnd w:id="3"/>
      <w:r w:rsidRPr="006529E3">
        <w:rPr>
          <w:rStyle w:val="CommentReference"/>
          <w:rFonts w:ascii="Calibri" w:hAnsi="Calibri"/>
        </w:rPr>
        <w:commentReference w:id="3"/>
      </w:r>
      <w:r w:rsidRPr="006529E3">
        <w:rPr>
          <w:rFonts w:ascii="Calibri" w:hAnsi="Calibri"/>
        </w:rPr>
        <w:t xml:space="preserve"> The product contains the positions, properties, operational status and general comments related to an AtoN.</w:t>
      </w:r>
    </w:p>
    <w:p w14:paraId="41A8A0E1" w14:textId="77777777" w:rsidR="005E5DF6" w:rsidRPr="006529E3" w:rsidRDefault="005E5DF6" w:rsidP="005E5DF6">
      <w:pPr>
        <w:rPr>
          <w:rFonts w:ascii="Calibri" w:hAnsi="Calibri"/>
        </w:rPr>
      </w:pPr>
      <w:r w:rsidRPr="006529E3">
        <w:rPr>
          <w:rFonts w:ascii="Calibri" w:hAnsi="Calibri"/>
        </w:rPr>
        <w:t>The Product Specification can be used to exchange AtoN information in a consistent form between Lighthouse Authorities, Hydrographic Offices and other organizations (</w:t>
      </w:r>
      <w:r w:rsidRPr="006529E3">
        <w:rPr>
          <w:rFonts w:ascii="Calibri" w:hAnsi="Calibri"/>
          <w:i/>
        </w:rPr>
        <w:t>to include commercial and professional agencies)</w:t>
      </w:r>
      <w:r w:rsidRPr="006529E3">
        <w:rPr>
          <w:rFonts w:ascii="Calibri" w:hAnsi="Calibri"/>
        </w:rPr>
        <w:t>.</w:t>
      </w:r>
    </w:p>
    <w:p w14:paraId="7D30A9EE" w14:textId="77777777" w:rsidR="00315AB7" w:rsidRPr="006529E3" w:rsidRDefault="00315AB7" w:rsidP="006529E3">
      <w:pPr>
        <w:pStyle w:val="Heading1"/>
      </w:pPr>
      <w:bookmarkStart w:id="4" w:name="_Toc433127234"/>
      <w:r w:rsidRPr="006529E3">
        <w:t>References</w:t>
      </w:r>
      <w:bookmarkEnd w:id="4"/>
    </w:p>
    <w:p w14:paraId="4EF419A1" w14:textId="77777777" w:rsidR="005E5DF6" w:rsidRPr="006529E3" w:rsidRDefault="005E5DF6" w:rsidP="006529E3">
      <w:pPr>
        <w:pStyle w:val="Heading2"/>
      </w:pPr>
      <w:bookmarkStart w:id="5" w:name="_Toc433127235"/>
      <w:r w:rsidRPr="006529E3">
        <w:t>Normative references</w:t>
      </w:r>
      <w:bookmarkEnd w:id="5"/>
    </w:p>
    <w:p w14:paraId="05880D3C" w14:textId="77777777" w:rsidR="003B263E" w:rsidRPr="006529E3" w:rsidRDefault="003B263E" w:rsidP="005E5DF6">
      <w:pPr>
        <w:rPr>
          <w:rFonts w:ascii="Calibri" w:eastAsia="Calibri" w:hAnsi="Calibri"/>
          <w:color w:val="000000"/>
        </w:rPr>
      </w:pPr>
      <w:r w:rsidRPr="006529E3">
        <w:rPr>
          <w:rFonts w:ascii="Calibri" w:eastAsia="Calibri" w:hAnsi="Calibri"/>
          <w:color w:val="000000"/>
        </w:rPr>
        <w:t>IHO S-63 IHO Data Protection Scheme, Edition 2.0 (under development)</w:t>
      </w:r>
    </w:p>
    <w:p w14:paraId="4F705ECF"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 xml:space="preserve">IHO S.100 IHO Universal Hydrographic Data Model, </w:t>
      </w:r>
      <w:r w:rsidR="006463A2" w:rsidRPr="006529E3">
        <w:rPr>
          <w:rFonts w:ascii="Calibri" w:eastAsia="Calibri" w:hAnsi="Calibri"/>
          <w:color w:val="000000"/>
        </w:rPr>
        <w:t xml:space="preserve">Edition 2.0.0, </w:t>
      </w:r>
      <w:r w:rsidRPr="006529E3">
        <w:rPr>
          <w:rFonts w:ascii="Calibri" w:eastAsia="Calibri" w:hAnsi="Calibri"/>
          <w:color w:val="000000"/>
        </w:rPr>
        <w:t>January 201</w:t>
      </w:r>
      <w:r w:rsidR="006463A2" w:rsidRPr="006529E3">
        <w:rPr>
          <w:rFonts w:ascii="Calibri" w:eastAsia="Calibri" w:hAnsi="Calibri"/>
          <w:color w:val="000000"/>
        </w:rPr>
        <w:t>5</w:t>
      </w:r>
      <w:r w:rsidRPr="006529E3">
        <w:rPr>
          <w:rFonts w:ascii="Calibri" w:eastAsia="Calibri" w:hAnsi="Calibri"/>
          <w:color w:val="000000"/>
        </w:rPr>
        <w:t xml:space="preserve"> </w:t>
      </w:r>
    </w:p>
    <w:p w14:paraId="24F204E4"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 8601:2004 Data elements and interchange formats _ Information interchange _ Representation of dates and times</w:t>
      </w:r>
    </w:p>
    <w:p w14:paraId="73B2628F"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ISO/TS 19103:2005 Geographic information - Conceptual schema language</w:t>
      </w:r>
    </w:p>
    <w:p w14:paraId="1D7C0FF2"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 19111:2003 Geographic information - Spatial referencing by coordinates</w:t>
      </w:r>
    </w:p>
    <w:p w14:paraId="3B7C8477"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 19115:200</w:t>
      </w:r>
      <w:r w:rsidR="006463A2" w:rsidRPr="006529E3">
        <w:rPr>
          <w:rFonts w:ascii="Calibri" w:eastAsia="Calibri" w:hAnsi="Calibri"/>
          <w:color w:val="000000"/>
        </w:rPr>
        <w:t>6</w:t>
      </w:r>
      <w:r w:rsidRPr="006529E3">
        <w:rPr>
          <w:rFonts w:ascii="Calibri" w:eastAsia="Calibri" w:hAnsi="Calibri"/>
          <w:color w:val="000000"/>
        </w:rPr>
        <w:t xml:space="preserve"> Geographic information – Metadata</w:t>
      </w:r>
      <w:r w:rsidR="00FC29F8" w:rsidRPr="006529E3">
        <w:rPr>
          <w:rFonts w:ascii="Calibri" w:eastAsia="Calibri" w:hAnsi="Calibri"/>
          <w:color w:val="000000"/>
        </w:rPr>
        <w:t xml:space="preserve"> (</w:t>
      </w:r>
      <w:r w:rsidR="006463A2" w:rsidRPr="006529E3">
        <w:rPr>
          <w:rFonts w:ascii="Calibri" w:eastAsia="Calibri" w:hAnsi="Calibri"/>
          <w:color w:val="000000"/>
        </w:rPr>
        <w:t>Tech</w:t>
      </w:r>
      <w:r w:rsidR="00FC29F8" w:rsidRPr="006529E3">
        <w:rPr>
          <w:rFonts w:ascii="Calibri" w:eastAsia="Calibri" w:hAnsi="Calibri"/>
          <w:color w:val="000000"/>
        </w:rPr>
        <w:t xml:space="preserve"> Corr. 1, 2006)</w:t>
      </w:r>
    </w:p>
    <w:p w14:paraId="32F2A2FF"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 19115-2:2009 Geographic information - Metadata: Extensions for imagery and gridded data</w:t>
      </w:r>
    </w:p>
    <w:p w14:paraId="2163DB58"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 19131:2007 Geographic information - Data product specifications</w:t>
      </w:r>
    </w:p>
    <w:p w14:paraId="0EE2761F" w14:textId="77777777" w:rsidR="005E5DF6" w:rsidRPr="006529E3" w:rsidRDefault="005E5DF6" w:rsidP="005E5DF6">
      <w:pPr>
        <w:rPr>
          <w:rFonts w:ascii="Calibri" w:eastAsia="Calibri" w:hAnsi="Calibri"/>
          <w:color w:val="000000"/>
        </w:rPr>
      </w:pPr>
      <w:r w:rsidRPr="006529E3">
        <w:rPr>
          <w:rFonts w:ascii="Calibri" w:eastAsia="Calibri" w:hAnsi="Calibri"/>
          <w:color w:val="000000"/>
        </w:rPr>
        <w:t>ISO/IEC 1950</w:t>
      </w:r>
      <w:r w:rsidR="006463A2" w:rsidRPr="006529E3">
        <w:rPr>
          <w:rFonts w:ascii="Calibri" w:eastAsia="Calibri" w:hAnsi="Calibri"/>
          <w:color w:val="000000"/>
        </w:rPr>
        <w:t>5-1</w:t>
      </w:r>
      <w:r w:rsidRPr="006529E3">
        <w:rPr>
          <w:rFonts w:ascii="Calibri" w:eastAsia="Calibri" w:hAnsi="Calibri"/>
          <w:color w:val="000000"/>
        </w:rPr>
        <w:t>:20</w:t>
      </w:r>
      <w:r w:rsidR="006463A2" w:rsidRPr="006529E3">
        <w:rPr>
          <w:rFonts w:ascii="Calibri" w:eastAsia="Calibri" w:hAnsi="Calibri"/>
          <w:color w:val="000000"/>
        </w:rPr>
        <w:t>12</w:t>
      </w:r>
      <w:r w:rsidRPr="006529E3">
        <w:rPr>
          <w:rFonts w:ascii="Calibri" w:eastAsia="Calibri" w:hAnsi="Calibri"/>
          <w:color w:val="000000"/>
        </w:rPr>
        <w:t xml:space="preserve">, Information technology — Open Distributed Processing - Unified Modelling Language Version </w:t>
      </w:r>
      <w:r w:rsidR="006463A2" w:rsidRPr="006529E3">
        <w:rPr>
          <w:rFonts w:ascii="Calibri" w:eastAsia="Calibri" w:hAnsi="Calibri"/>
          <w:color w:val="000000"/>
        </w:rPr>
        <w:t>2.4.1</w:t>
      </w:r>
    </w:p>
    <w:p w14:paraId="20DA2AC0" w14:textId="77777777" w:rsidR="005E5DF6" w:rsidRPr="006529E3" w:rsidRDefault="005E5DF6" w:rsidP="006529E3">
      <w:pPr>
        <w:pStyle w:val="Heading2"/>
      </w:pPr>
      <w:bookmarkStart w:id="6" w:name="_Toc433127236"/>
      <w:r w:rsidRPr="006529E3">
        <w:t>Informative references</w:t>
      </w:r>
      <w:bookmarkEnd w:id="6"/>
    </w:p>
    <w:p w14:paraId="6CA6D706" w14:textId="77777777" w:rsidR="005E5DF6" w:rsidRPr="006529E3" w:rsidRDefault="005E5DF6" w:rsidP="005E5DF6">
      <w:pPr>
        <w:rPr>
          <w:rFonts w:ascii="Calibri" w:hAnsi="Calibri"/>
        </w:rPr>
      </w:pPr>
      <w:r w:rsidRPr="006529E3">
        <w:rPr>
          <w:rFonts w:ascii="Calibri" w:hAnsi="Calibri"/>
          <w:bCs/>
        </w:rPr>
        <w:t xml:space="preserve">ISO, 2006. ISO 19109 </w:t>
      </w:r>
      <w:r w:rsidRPr="006529E3">
        <w:rPr>
          <w:rFonts w:ascii="Calibri" w:hAnsi="Calibri"/>
        </w:rPr>
        <w:t>Geographic Information - Rules for Application Schema.</w:t>
      </w:r>
    </w:p>
    <w:p w14:paraId="5793E1C3" w14:textId="77777777" w:rsidR="005E5DF6" w:rsidRPr="006529E3" w:rsidRDefault="005E5DF6" w:rsidP="005E5DF6">
      <w:pPr>
        <w:rPr>
          <w:rFonts w:ascii="Calibri" w:hAnsi="Calibri"/>
        </w:rPr>
      </w:pPr>
      <w:r w:rsidRPr="006529E3">
        <w:rPr>
          <w:rFonts w:ascii="Calibri" w:hAnsi="Calibri"/>
        </w:rPr>
        <w:t xml:space="preserve">ISO, 2007. ISO 19135 Geographic Information – Procedures for Item Registration. </w:t>
      </w:r>
    </w:p>
    <w:p w14:paraId="5F48D4EC" w14:textId="77777777" w:rsidR="005E5DF6" w:rsidRPr="006529E3" w:rsidRDefault="005E5DF6" w:rsidP="005E5DF6">
      <w:pPr>
        <w:rPr>
          <w:rFonts w:ascii="Calibri" w:hAnsi="Calibri"/>
        </w:rPr>
      </w:pPr>
      <w:r w:rsidRPr="006529E3">
        <w:rPr>
          <w:rFonts w:ascii="Calibri" w:hAnsi="Calibri"/>
        </w:rPr>
        <w:t>ISO, 2009. ISO 19136 Geographic Information - Geography Markup Language (GML).</w:t>
      </w:r>
    </w:p>
    <w:p w14:paraId="081D4ED5" w14:textId="77777777" w:rsidR="005E5DF6" w:rsidRPr="006529E3" w:rsidRDefault="005E5DF6" w:rsidP="005E5DF6">
      <w:pPr>
        <w:rPr>
          <w:rFonts w:ascii="Calibri" w:hAnsi="Calibri"/>
        </w:rPr>
      </w:pPr>
      <w:r w:rsidRPr="006529E3">
        <w:rPr>
          <w:rFonts w:ascii="Calibri" w:hAnsi="Calibri"/>
        </w:rPr>
        <w:t>IMO, 2008. Safety of Navigation Circular SN/Circ.243</w:t>
      </w:r>
    </w:p>
    <w:p w14:paraId="676606D6" w14:textId="77777777" w:rsidR="005E5DF6" w:rsidRPr="006529E3" w:rsidRDefault="005E5DF6" w:rsidP="005E5DF6">
      <w:pPr>
        <w:rPr>
          <w:rFonts w:ascii="Calibri" w:hAnsi="Calibri"/>
          <w:lang w:val="sv-SE"/>
        </w:rPr>
      </w:pPr>
      <w:r w:rsidRPr="006529E3">
        <w:rPr>
          <w:rFonts w:ascii="Calibri" w:hAnsi="Calibri"/>
          <w:lang w:val="sv-SE"/>
        </w:rPr>
        <w:t>GLA, 2010. R&amp;RNAV Report 03/NW/10, AtoN Information Systems.</w:t>
      </w:r>
    </w:p>
    <w:p w14:paraId="50212831" w14:textId="77777777" w:rsidR="00315AB7" w:rsidRPr="006529E3" w:rsidRDefault="005E5DF6" w:rsidP="006529E3">
      <w:pPr>
        <w:pStyle w:val="BodyText"/>
      </w:pPr>
      <w:r w:rsidRPr="006529E3">
        <w:rPr>
          <w:lang w:val="sv-SE"/>
        </w:rPr>
        <w:t>IALA, 2012. Guideline 1088 on an Introduction to Preparing S-100 Product Specifications</w:t>
      </w:r>
    </w:p>
    <w:p w14:paraId="230FC196" w14:textId="77777777" w:rsidR="00315AB7" w:rsidRPr="006529E3" w:rsidRDefault="00315AB7" w:rsidP="006529E3">
      <w:pPr>
        <w:pStyle w:val="Heading1"/>
      </w:pPr>
      <w:bookmarkStart w:id="7" w:name="_Toc433127237"/>
      <w:r w:rsidRPr="006529E3">
        <w:t>Terms, definitions and abbreviations</w:t>
      </w:r>
      <w:bookmarkEnd w:id="7"/>
    </w:p>
    <w:p w14:paraId="2E824C8B" w14:textId="77777777" w:rsidR="004309EF" w:rsidRPr="006529E3" w:rsidRDefault="004309EF" w:rsidP="006529E3">
      <w:pPr>
        <w:pStyle w:val="Heading2"/>
      </w:pPr>
      <w:r w:rsidRPr="006529E3">
        <w:t>Terms and definitions</w:t>
      </w:r>
    </w:p>
    <w:p w14:paraId="57BF3B0C"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Terms and definitions have been taken from the normative references cited in clause 1.1. Only those which are specific to this document have been included and modified where necessary. Additional terms are defined in this document. </w:t>
      </w:r>
    </w:p>
    <w:p w14:paraId="5E49314C" w14:textId="77777777" w:rsidR="005E5DF6" w:rsidRPr="006529E3" w:rsidRDefault="005E5DF6" w:rsidP="005E5DF6">
      <w:pPr>
        <w:rPr>
          <w:rFonts w:ascii="Calibri" w:hAnsi="Calibri"/>
        </w:rPr>
      </w:pPr>
    </w:p>
    <w:p w14:paraId="38F506B4" w14:textId="77777777" w:rsidR="005E5DF6" w:rsidRPr="006529E3" w:rsidRDefault="005E5DF6" w:rsidP="006529E3">
      <w:pPr>
        <w:pStyle w:val="Heading3"/>
      </w:pPr>
      <w:r w:rsidRPr="006529E3">
        <w:t xml:space="preserve">coordinate </w:t>
      </w:r>
    </w:p>
    <w:p w14:paraId="2B0EF5EB" w14:textId="77777777" w:rsidR="005E5DF6" w:rsidRPr="006529E3" w:rsidRDefault="005E5DF6" w:rsidP="005E5DF6">
      <w:pPr>
        <w:rPr>
          <w:rFonts w:ascii="Calibri" w:hAnsi="Calibri"/>
        </w:rPr>
      </w:pPr>
      <w:r w:rsidRPr="006529E3">
        <w:rPr>
          <w:rFonts w:ascii="Calibri" w:hAnsi="Calibri"/>
        </w:rPr>
        <w:t xml:space="preserve">one of a sequence of numbers designating the position of a point in N-dimensional space [ISO 19111] </w:t>
      </w:r>
    </w:p>
    <w:p w14:paraId="77FCF9A1" w14:textId="77777777" w:rsidR="005E5DF6" w:rsidRPr="006529E3" w:rsidRDefault="005E5DF6" w:rsidP="006529E3">
      <w:pPr>
        <w:pStyle w:val="Heading3"/>
      </w:pPr>
      <w:r w:rsidRPr="006529E3">
        <w:lastRenderedPageBreak/>
        <w:t xml:space="preserve">coordinate reference system </w:t>
      </w:r>
    </w:p>
    <w:p w14:paraId="3F019DB5" w14:textId="77777777" w:rsidR="005E5DF6" w:rsidRPr="006529E3" w:rsidRDefault="005E5DF6" w:rsidP="005E5DF6">
      <w:pPr>
        <w:rPr>
          <w:rFonts w:ascii="Calibri" w:hAnsi="Calibri"/>
        </w:rPr>
      </w:pPr>
      <w:r w:rsidRPr="006529E3">
        <w:rPr>
          <w:rFonts w:ascii="Calibri" w:hAnsi="Calibri"/>
        </w:rPr>
        <w:t xml:space="preserve">coordinate system which is related to the real world by a datum </w:t>
      </w:r>
    </w:p>
    <w:p w14:paraId="3C0C0B49" w14:textId="77777777" w:rsidR="005E5DF6" w:rsidRPr="006529E3" w:rsidRDefault="005E5DF6" w:rsidP="006529E3">
      <w:pPr>
        <w:pStyle w:val="Heading3"/>
      </w:pPr>
      <w:r w:rsidRPr="006529E3">
        <w:t xml:space="preserve">coverage </w:t>
      </w:r>
    </w:p>
    <w:p w14:paraId="3519C3E4"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feature that acts as a function to return values from its range for any direct position within its spatial, temporal, or spatiotemporal domain [ISO 19123] EXAMPLE Examples include a digital image, polygon overlay, or digital elevation matrix. NOTE In other words, a coverage is a feature that has multiple values for each attribute type, where each direct position within the geometric representation of the feature has a single value for each attribute type. </w:t>
      </w:r>
    </w:p>
    <w:p w14:paraId="387CC989" w14:textId="77777777" w:rsidR="005E5DF6" w:rsidRPr="006529E3" w:rsidRDefault="005E5DF6" w:rsidP="006529E3">
      <w:pPr>
        <w:pStyle w:val="Heading3"/>
      </w:pPr>
      <w:r w:rsidRPr="006529E3">
        <w:t xml:space="preserve">coverage geometry </w:t>
      </w:r>
    </w:p>
    <w:p w14:paraId="264C6017"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configuration of the domain of a coverage described in terms of coordinates [ISO 19123] </w:t>
      </w:r>
    </w:p>
    <w:p w14:paraId="5B0F2B98" w14:textId="77777777" w:rsidR="005E5DF6" w:rsidRPr="006529E3" w:rsidRDefault="005E5DF6" w:rsidP="006529E3">
      <w:pPr>
        <w:pStyle w:val="Heading3"/>
      </w:pPr>
      <w:r w:rsidRPr="006529E3">
        <w:t xml:space="preserve">direct position </w:t>
      </w:r>
    </w:p>
    <w:p w14:paraId="70084CDE"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position described by a single set of coordinates within a coordinate reference system [ISO 19107] </w:t>
      </w:r>
    </w:p>
    <w:p w14:paraId="0979DB03" w14:textId="77777777" w:rsidR="005E5DF6" w:rsidRPr="006529E3" w:rsidRDefault="005E5DF6" w:rsidP="006529E3">
      <w:pPr>
        <w:pStyle w:val="Heading3"/>
      </w:pPr>
      <w:r w:rsidRPr="006529E3">
        <w:t xml:space="preserve">domain </w:t>
      </w:r>
    </w:p>
    <w:p w14:paraId="22D3A708"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well-defined set [ISO 19103] NOTE Domains are used to define the domain set and range set of operators and functions. </w:t>
      </w:r>
    </w:p>
    <w:p w14:paraId="2CBBA670" w14:textId="77777777" w:rsidR="005E5DF6" w:rsidRPr="006529E3" w:rsidRDefault="005E5DF6" w:rsidP="006529E3">
      <w:pPr>
        <w:pStyle w:val="Heading3"/>
      </w:pPr>
      <w:r w:rsidRPr="006529E3">
        <w:t xml:space="preserve">elevation </w:t>
      </w:r>
    </w:p>
    <w:p w14:paraId="35ECE9EF"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the altitude of the ground level of an object, measured from a specified vertical datum. [IHO:S100 GFM] </w:t>
      </w:r>
    </w:p>
    <w:p w14:paraId="5CD74818" w14:textId="77777777" w:rsidR="005E5DF6" w:rsidRPr="006529E3" w:rsidRDefault="005E5DF6" w:rsidP="006529E3">
      <w:pPr>
        <w:pStyle w:val="Heading3"/>
      </w:pPr>
      <w:commentRangeStart w:id="8"/>
      <w:r w:rsidRPr="006529E3">
        <w:t xml:space="preserve">feature </w:t>
      </w:r>
    </w:p>
    <w:p w14:paraId="49F5AB7E"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abstraction of real world phenomena [ISO 19101] NOTE A feature may occur as a type or an instance. Feature type or feature instance should be used when only one is meant. </w:t>
      </w:r>
    </w:p>
    <w:p w14:paraId="70C0D464" w14:textId="77777777" w:rsidR="005E5DF6" w:rsidRPr="006529E3" w:rsidRDefault="005E5DF6" w:rsidP="006529E3">
      <w:pPr>
        <w:pStyle w:val="Heading3"/>
      </w:pPr>
      <w:r w:rsidRPr="006529E3">
        <w:t xml:space="preserve">feature attribute </w:t>
      </w:r>
    </w:p>
    <w:p w14:paraId="30A0F571"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characteristic of a feature [ISO 19109] NOTE A feature attribute type has a name, a data type and a domain associated to it. A feature attribute instance has an attribute value taken from the value domain of the feature attribute type. </w:t>
      </w:r>
    </w:p>
    <w:commentRangeEnd w:id="8"/>
    <w:p w14:paraId="29F4C64B" w14:textId="77777777" w:rsidR="005E5DF6" w:rsidRPr="006529E3" w:rsidRDefault="005E5DF6" w:rsidP="006529E3">
      <w:pPr>
        <w:pStyle w:val="Heading3"/>
      </w:pPr>
      <w:r w:rsidRPr="006529E3">
        <w:rPr>
          <w:rStyle w:val="CommentReference"/>
          <w:b w:val="0"/>
          <w:bCs w:val="0"/>
          <w:lang w:val="en-GB"/>
        </w:rPr>
        <w:commentReference w:id="8"/>
      </w:r>
      <w:r w:rsidRPr="006529E3">
        <w:t xml:space="preserve">function </w:t>
      </w:r>
    </w:p>
    <w:p w14:paraId="2E6807B6" w14:textId="77777777" w:rsidR="005E5DF6" w:rsidRPr="006529E3" w:rsidRDefault="005E5DF6" w:rsidP="005E5DF6">
      <w:pPr>
        <w:pStyle w:val="Default"/>
        <w:rPr>
          <w:rFonts w:ascii="Calibri" w:hAnsi="Calibri"/>
          <w:sz w:val="22"/>
          <w:szCs w:val="22"/>
        </w:rPr>
      </w:pPr>
      <w:commentRangeStart w:id="9"/>
      <w:r w:rsidRPr="006529E3">
        <w:rPr>
          <w:rFonts w:ascii="Calibri" w:hAnsi="Calibri"/>
          <w:sz w:val="22"/>
          <w:szCs w:val="22"/>
        </w:rPr>
        <w:t xml:space="preserve">rule that associates each element from a </w:t>
      </w:r>
      <w:r w:rsidRPr="006529E3">
        <w:rPr>
          <w:rFonts w:ascii="Calibri" w:hAnsi="Calibri"/>
          <w:b/>
          <w:bCs/>
          <w:sz w:val="22"/>
          <w:szCs w:val="22"/>
        </w:rPr>
        <w:t xml:space="preserve">domain </w:t>
      </w:r>
      <w:r w:rsidRPr="006529E3">
        <w:rPr>
          <w:rFonts w:ascii="Calibri" w:hAnsi="Calibri"/>
          <w:sz w:val="22"/>
          <w:szCs w:val="22"/>
        </w:rPr>
        <w:t xml:space="preserve">(source, or domain of the function) to a unique element in another domain (target, co-domain, or </w:t>
      </w:r>
      <w:r w:rsidRPr="006529E3">
        <w:rPr>
          <w:rFonts w:ascii="Calibri" w:hAnsi="Calibri"/>
          <w:b/>
          <w:bCs/>
          <w:sz w:val="22"/>
          <w:szCs w:val="22"/>
        </w:rPr>
        <w:t>range</w:t>
      </w:r>
      <w:r w:rsidRPr="006529E3">
        <w:rPr>
          <w:rFonts w:ascii="Calibri" w:hAnsi="Calibri"/>
          <w:sz w:val="22"/>
          <w:szCs w:val="22"/>
        </w:rPr>
        <w:t xml:space="preserve">) [ISO 19107] NOTE The range is defined by another domain. </w:t>
      </w:r>
      <w:commentRangeEnd w:id="9"/>
      <w:r w:rsidRPr="006529E3">
        <w:rPr>
          <w:rStyle w:val="CommentReference"/>
          <w:rFonts w:ascii="Calibri" w:hAnsi="Calibri" w:cs="Times New Roman"/>
          <w:color w:val="auto"/>
          <w:lang w:eastAsia="en-US"/>
        </w:rPr>
        <w:commentReference w:id="9"/>
      </w:r>
    </w:p>
    <w:p w14:paraId="67FC8A23" w14:textId="77777777" w:rsidR="005E5DF6" w:rsidRPr="006529E3" w:rsidRDefault="005E5DF6" w:rsidP="006529E3">
      <w:pPr>
        <w:pStyle w:val="Heading3"/>
      </w:pPr>
      <w:commentRangeStart w:id="10"/>
      <w:r w:rsidRPr="006529E3">
        <w:t xml:space="preserve">geometric object </w:t>
      </w:r>
      <w:commentRangeEnd w:id="10"/>
      <w:r w:rsidRPr="006529E3">
        <w:rPr>
          <w:rStyle w:val="CommentReference"/>
          <w:b w:val="0"/>
          <w:bCs w:val="0"/>
          <w:lang w:val="en-GB"/>
        </w:rPr>
        <w:commentReference w:id="10"/>
      </w:r>
    </w:p>
    <w:p w14:paraId="5E4C4352"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spatial object representing a set of </w:t>
      </w:r>
      <w:r w:rsidRPr="006529E3">
        <w:rPr>
          <w:rFonts w:ascii="Calibri" w:hAnsi="Calibri"/>
          <w:b/>
          <w:bCs/>
          <w:sz w:val="22"/>
          <w:szCs w:val="22"/>
        </w:rPr>
        <w:t xml:space="preserve">direct positions </w:t>
      </w:r>
      <w:r w:rsidRPr="006529E3">
        <w:rPr>
          <w:rFonts w:ascii="Calibri" w:hAnsi="Calibri"/>
          <w:sz w:val="22"/>
          <w:szCs w:val="22"/>
        </w:rPr>
        <w:t xml:space="preserve">[ISO 19107] NOTE A geometric object consists of a </w:t>
      </w:r>
      <w:r w:rsidRPr="006529E3">
        <w:rPr>
          <w:rFonts w:ascii="Calibri" w:hAnsi="Calibri"/>
          <w:b/>
          <w:bCs/>
          <w:sz w:val="22"/>
          <w:szCs w:val="22"/>
        </w:rPr>
        <w:t>geometric primitive</w:t>
      </w:r>
      <w:r w:rsidRPr="006529E3">
        <w:rPr>
          <w:rFonts w:ascii="Calibri" w:hAnsi="Calibri"/>
          <w:sz w:val="22"/>
          <w:szCs w:val="22"/>
        </w:rPr>
        <w:t xml:space="preserve">, a collection of geometric primitives, or a geometric complex treated as a single entity. A geometric object may be the spatial characteristics of an object such as a </w:t>
      </w:r>
      <w:r w:rsidRPr="006529E3">
        <w:rPr>
          <w:rFonts w:ascii="Calibri" w:hAnsi="Calibri"/>
          <w:b/>
          <w:bCs/>
          <w:sz w:val="22"/>
          <w:szCs w:val="22"/>
        </w:rPr>
        <w:t xml:space="preserve">feature </w:t>
      </w:r>
      <w:r w:rsidRPr="006529E3">
        <w:rPr>
          <w:rFonts w:ascii="Calibri" w:hAnsi="Calibri"/>
          <w:sz w:val="22"/>
          <w:szCs w:val="22"/>
        </w:rPr>
        <w:t xml:space="preserve">or a significant part of a feature </w:t>
      </w:r>
    </w:p>
    <w:p w14:paraId="2EBF7C21" w14:textId="77777777" w:rsidR="005E5DF6" w:rsidRPr="006529E3" w:rsidRDefault="005E5DF6" w:rsidP="006529E3">
      <w:pPr>
        <w:pStyle w:val="Heading3"/>
      </w:pPr>
      <w:r w:rsidRPr="006529E3">
        <w:t xml:space="preserve">grid </w:t>
      </w:r>
    </w:p>
    <w:p w14:paraId="0309C194"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network composed of two or more sets of curves in which the members of each set intersect the members of the other sets in a systematic way [ISO 19123] NOTE The curves partition a space into grid cells. </w:t>
      </w:r>
    </w:p>
    <w:p w14:paraId="2853F819" w14:textId="77777777" w:rsidR="005E5DF6" w:rsidRPr="006529E3" w:rsidRDefault="005E5DF6" w:rsidP="006529E3">
      <w:pPr>
        <w:pStyle w:val="Heading3"/>
      </w:pPr>
      <w:r w:rsidRPr="006529E3">
        <w:lastRenderedPageBreak/>
        <w:t xml:space="preserve">grid point </w:t>
      </w:r>
    </w:p>
    <w:p w14:paraId="3861ACCE"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point located at the intersection of two or more curves in a </w:t>
      </w:r>
      <w:r w:rsidRPr="006529E3">
        <w:rPr>
          <w:rFonts w:ascii="Calibri" w:hAnsi="Calibri"/>
          <w:b/>
          <w:bCs/>
          <w:sz w:val="22"/>
          <w:szCs w:val="22"/>
        </w:rPr>
        <w:t xml:space="preserve">grid </w:t>
      </w:r>
      <w:r w:rsidRPr="006529E3">
        <w:rPr>
          <w:rFonts w:ascii="Calibri" w:hAnsi="Calibri"/>
          <w:sz w:val="22"/>
          <w:szCs w:val="22"/>
        </w:rPr>
        <w:t xml:space="preserve">[ISO 19123] </w:t>
      </w:r>
    </w:p>
    <w:p w14:paraId="162F1D86" w14:textId="77777777" w:rsidR="005E5DF6" w:rsidRPr="006529E3" w:rsidRDefault="005E5DF6" w:rsidP="006529E3">
      <w:pPr>
        <w:pStyle w:val="Heading3"/>
      </w:pPr>
      <w:commentRangeStart w:id="11"/>
      <w:r w:rsidRPr="006529E3">
        <w:t xml:space="preserve">height </w:t>
      </w:r>
      <w:commentRangeEnd w:id="11"/>
      <w:r w:rsidRPr="006529E3">
        <w:rPr>
          <w:rStyle w:val="CommentReference"/>
          <w:b w:val="0"/>
          <w:bCs w:val="0"/>
          <w:lang w:val="en-GB"/>
        </w:rPr>
        <w:commentReference w:id="11"/>
      </w:r>
    </w:p>
    <w:p w14:paraId="288C6A7C"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distance of a point from a chosen reference surface measured upward along a line perpendicular to that surface [ISO 19111:2006] NOTE Height is distinguished from elevation in that it is a directional measurement. </w:t>
      </w:r>
    </w:p>
    <w:p w14:paraId="2DDDD17E" w14:textId="77777777" w:rsidR="005E5DF6" w:rsidRPr="006529E3" w:rsidRDefault="005E5DF6" w:rsidP="006529E3">
      <w:pPr>
        <w:pStyle w:val="Heading3"/>
      </w:pPr>
      <w:r w:rsidRPr="006529E3">
        <w:t xml:space="preserve">range </w:t>
      </w:r>
    </w:p>
    <w:p w14:paraId="31BA9C53"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&lt;coverage&gt; set of values associated by a </w:t>
      </w:r>
      <w:r w:rsidRPr="006529E3">
        <w:rPr>
          <w:rFonts w:ascii="Calibri" w:hAnsi="Calibri"/>
          <w:b/>
          <w:bCs/>
          <w:sz w:val="22"/>
          <w:szCs w:val="22"/>
        </w:rPr>
        <w:t xml:space="preserve">function </w:t>
      </w:r>
      <w:r w:rsidRPr="006529E3">
        <w:rPr>
          <w:rFonts w:ascii="Calibri" w:hAnsi="Calibri"/>
          <w:sz w:val="22"/>
          <w:szCs w:val="22"/>
        </w:rPr>
        <w:t xml:space="preserve">with the elements of the </w:t>
      </w:r>
      <w:r w:rsidRPr="006529E3">
        <w:rPr>
          <w:rFonts w:ascii="Calibri" w:hAnsi="Calibri"/>
          <w:b/>
          <w:bCs/>
          <w:sz w:val="22"/>
          <w:szCs w:val="22"/>
        </w:rPr>
        <w:t xml:space="preserve">spatiotemporal domain </w:t>
      </w:r>
      <w:r w:rsidRPr="006529E3">
        <w:rPr>
          <w:rFonts w:ascii="Calibri" w:hAnsi="Calibri"/>
          <w:sz w:val="22"/>
          <w:szCs w:val="22"/>
        </w:rPr>
        <w:t xml:space="preserve">of a </w:t>
      </w:r>
      <w:r w:rsidRPr="006529E3">
        <w:rPr>
          <w:rFonts w:ascii="Calibri" w:hAnsi="Calibri"/>
          <w:b/>
          <w:bCs/>
          <w:sz w:val="22"/>
          <w:szCs w:val="22"/>
        </w:rPr>
        <w:t xml:space="preserve">coverage </w:t>
      </w:r>
      <w:r w:rsidRPr="006529E3">
        <w:rPr>
          <w:rFonts w:ascii="Calibri" w:hAnsi="Calibri"/>
          <w:sz w:val="22"/>
          <w:szCs w:val="22"/>
        </w:rPr>
        <w:t xml:space="preserve">[ISO 19123] </w:t>
      </w:r>
    </w:p>
    <w:p w14:paraId="5F0BF5EA" w14:textId="77777777" w:rsidR="005E5DF6" w:rsidRPr="006529E3" w:rsidRDefault="005E5DF6" w:rsidP="006529E3">
      <w:pPr>
        <w:pStyle w:val="Heading3"/>
      </w:pPr>
      <w:r w:rsidRPr="006529E3">
        <w:t xml:space="preserve">record </w:t>
      </w:r>
    </w:p>
    <w:p w14:paraId="68E60313"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finite, named collection of related items (objects or values) [ISO 19107] NOTE Logically, a record is a set of pairs &lt;name, item &gt;. </w:t>
      </w:r>
    </w:p>
    <w:p w14:paraId="5B10CD69" w14:textId="77777777" w:rsidR="005E5DF6" w:rsidRPr="006529E3" w:rsidRDefault="005E5DF6" w:rsidP="006529E3">
      <w:pPr>
        <w:pStyle w:val="Heading3"/>
      </w:pPr>
      <w:r w:rsidRPr="006529E3">
        <w:t xml:space="preserve">rectified grid </w:t>
      </w:r>
    </w:p>
    <w:p w14:paraId="2EA5295C" w14:textId="77777777" w:rsidR="005E5DF6" w:rsidRPr="006529E3" w:rsidRDefault="005E5DF6" w:rsidP="005E5DF6">
      <w:pPr>
        <w:pStyle w:val="Default"/>
        <w:rPr>
          <w:rFonts w:ascii="Calibri" w:hAnsi="Calibri"/>
          <w:sz w:val="22"/>
          <w:szCs w:val="22"/>
        </w:rPr>
      </w:pPr>
      <w:r w:rsidRPr="006529E3">
        <w:rPr>
          <w:rFonts w:ascii="Calibri" w:hAnsi="Calibri"/>
          <w:b/>
          <w:bCs/>
          <w:sz w:val="22"/>
          <w:szCs w:val="22"/>
        </w:rPr>
        <w:t xml:space="preserve">grid </w:t>
      </w:r>
      <w:r w:rsidRPr="006529E3">
        <w:rPr>
          <w:rFonts w:ascii="Calibri" w:hAnsi="Calibri"/>
          <w:sz w:val="22"/>
          <w:szCs w:val="22"/>
        </w:rPr>
        <w:t xml:space="preserve">for which there is a linear relationship between the </w:t>
      </w:r>
      <w:r w:rsidRPr="006529E3">
        <w:rPr>
          <w:rFonts w:ascii="Calibri" w:hAnsi="Calibri"/>
          <w:b/>
          <w:bCs/>
          <w:sz w:val="22"/>
          <w:szCs w:val="22"/>
        </w:rPr>
        <w:t xml:space="preserve">grid coordinates </w:t>
      </w:r>
      <w:r w:rsidRPr="006529E3">
        <w:rPr>
          <w:rFonts w:ascii="Calibri" w:hAnsi="Calibri"/>
          <w:sz w:val="22"/>
          <w:szCs w:val="22"/>
        </w:rPr>
        <w:t xml:space="preserve">and the coordinates of an external </w:t>
      </w:r>
      <w:r w:rsidRPr="006529E3">
        <w:rPr>
          <w:rFonts w:ascii="Calibri" w:hAnsi="Calibri"/>
          <w:b/>
          <w:bCs/>
          <w:sz w:val="22"/>
          <w:szCs w:val="22"/>
        </w:rPr>
        <w:t xml:space="preserve">coordinate reference system </w:t>
      </w:r>
      <w:r w:rsidRPr="006529E3">
        <w:rPr>
          <w:rFonts w:ascii="Calibri" w:hAnsi="Calibri"/>
          <w:sz w:val="22"/>
          <w:szCs w:val="22"/>
        </w:rPr>
        <w:t xml:space="preserve">[ISO 19123] NOTE If the coordinate reference system is related to the earth by a datum, the grid is a georectified grid. </w:t>
      </w:r>
    </w:p>
    <w:p w14:paraId="11307DB3" w14:textId="77777777" w:rsidR="005E5DF6" w:rsidRPr="006529E3" w:rsidRDefault="005E5DF6" w:rsidP="006529E3">
      <w:pPr>
        <w:pStyle w:val="Heading3"/>
      </w:pPr>
      <w:r w:rsidRPr="006529E3">
        <w:t xml:space="preserve">referenceable grid </w:t>
      </w:r>
    </w:p>
    <w:p w14:paraId="0C52F640" w14:textId="77777777" w:rsidR="005E5DF6" w:rsidRPr="006529E3" w:rsidRDefault="005E5DF6" w:rsidP="005E5DF6">
      <w:pPr>
        <w:pStyle w:val="Default"/>
        <w:rPr>
          <w:rFonts w:ascii="Calibri" w:hAnsi="Calibri"/>
          <w:sz w:val="22"/>
          <w:szCs w:val="22"/>
        </w:rPr>
      </w:pPr>
      <w:r w:rsidRPr="006529E3">
        <w:rPr>
          <w:rFonts w:ascii="Calibri" w:hAnsi="Calibri"/>
          <w:b/>
          <w:bCs/>
          <w:sz w:val="22"/>
          <w:szCs w:val="22"/>
        </w:rPr>
        <w:t xml:space="preserve">grid </w:t>
      </w:r>
      <w:r w:rsidRPr="006529E3">
        <w:rPr>
          <w:rFonts w:ascii="Calibri" w:hAnsi="Calibri"/>
          <w:sz w:val="22"/>
          <w:szCs w:val="22"/>
        </w:rPr>
        <w:t xml:space="preserve">associated with a transformation that can be used to convert grid coordinate values to values of </w:t>
      </w:r>
      <w:r w:rsidRPr="006529E3">
        <w:rPr>
          <w:rFonts w:ascii="Calibri" w:hAnsi="Calibri"/>
          <w:b/>
          <w:bCs/>
          <w:sz w:val="22"/>
          <w:szCs w:val="22"/>
        </w:rPr>
        <w:t xml:space="preserve">coordinates </w:t>
      </w:r>
      <w:r w:rsidRPr="006529E3">
        <w:rPr>
          <w:rFonts w:ascii="Calibri" w:hAnsi="Calibri"/>
          <w:sz w:val="22"/>
          <w:szCs w:val="22"/>
        </w:rPr>
        <w:t xml:space="preserve">referenced to an </w:t>
      </w:r>
      <w:r w:rsidRPr="006529E3">
        <w:rPr>
          <w:rFonts w:ascii="Calibri" w:hAnsi="Calibri"/>
          <w:b/>
          <w:bCs/>
          <w:sz w:val="22"/>
          <w:szCs w:val="22"/>
        </w:rPr>
        <w:t xml:space="preserve">external coordinate reference system </w:t>
      </w:r>
      <w:r w:rsidRPr="006529E3">
        <w:rPr>
          <w:rFonts w:ascii="Calibri" w:hAnsi="Calibri"/>
          <w:sz w:val="22"/>
          <w:szCs w:val="22"/>
        </w:rPr>
        <w:t xml:space="preserve">[ISO 19123] </w:t>
      </w:r>
    </w:p>
    <w:p w14:paraId="65BDADE5" w14:textId="77777777" w:rsidR="005E5DF6" w:rsidRPr="006529E3" w:rsidRDefault="005E5DF6" w:rsidP="006529E3">
      <w:pPr>
        <w:pStyle w:val="Heading3"/>
      </w:pPr>
      <w:r w:rsidRPr="006529E3">
        <w:t xml:space="preserve">spatiotemporal domain </w:t>
      </w:r>
    </w:p>
    <w:p w14:paraId="38C51052"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&lt;coverage&gt; </w:t>
      </w:r>
      <w:r w:rsidRPr="006529E3">
        <w:rPr>
          <w:rFonts w:ascii="Calibri" w:hAnsi="Calibri"/>
          <w:b/>
          <w:bCs/>
          <w:sz w:val="22"/>
          <w:szCs w:val="22"/>
        </w:rPr>
        <w:t xml:space="preserve">domain </w:t>
      </w:r>
      <w:r w:rsidRPr="006529E3">
        <w:rPr>
          <w:rFonts w:ascii="Calibri" w:hAnsi="Calibri"/>
          <w:sz w:val="22"/>
          <w:szCs w:val="22"/>
        </w:rPr>
        <w:t xml:space="preserve">composed of </w:t>
      </w:r>
      <w:r w:rsidRPr="006529E3">
        <w:rPr>
          <w:rFonts w:ascii="Calibri" w:hAnsi="Calibri"/>
          <w:b/>
          <w:bCs/>
          <w:sz w:val="22"/>
          <w:szCs w:val="22"/>
        </w:rPr>
        <w:t xml:space="preserve">geometric objects </w:t>
      </w:r>
      <w:r w:rsidRPr="006529E3">
        <w:rPr>
          <w:rFonts w:ascii="Calibri" w:hAnsi="Calibri"/>
          <w:sz w:val="22"/>
          <w:szCs w:val="22"/>
        </w:rPr>
        <w:t xml:space="preserve">described in terms of spatial and/or temporal </w:t>
      </w:r>
      <w:r w:rsidRPr="006529E3">
        <w:rPr>
          <w:rFonts w:ascii="Calibri" w:hAnsi="Calibri"/>
          <w:b/>
          <w:bCs/>
          <w:sz w:val="22"/>
          <w:szCs w:val="22"/>
        </w:rPr>
        <w:t xml:space="preserve">coordinates </w:t>
      </w:r>
      <w:r w:rsidRPr="006529E3">
        <w:rPr>
          <w:rFonts w:ascii="Calibri" w:hAnsi="Calibri"/>
          <w:sz w:val="22"/>
          <w:szCs w:val="22"/>
        </w:rPr>
        <w:t xml:space="preserve">[ISO 19123] NOTE The spatiotemporal domain of a </w:t>
      </w:r>
      <w:r w:rsidRPr="006529E3">
        <w:rPr>
          <w:rFonts w:ascii="Calibri" w:hAnsi="Calibri"/>
          <w:b/>
          <w:bCs/>
          <w:sz w:val="22"/>
          <w:szCs w:val="22"/>
        </w:rPr>
        <w:t xml:space="preserve">continuous coverage </w:t>
      </w:r>
      <w:r w:rsidRPr="006529E3">
        <w:rPr>
          <w:rFonts w:ascii="Calibri" w:hAnsi="Calibri"/>
          <w:sz w:val="22"/>
          <w:szCs w:val="22"/>
        </w:rPr>
        <w:t xml:space="preserve">consists of a set of </w:t>
      </w:r>
      <w:r w:rsidRPr="006529E3">
        <w:rPr>
          <w:rFonts w:ascii="Calibri" w:hAnsi="Calibri"/>
          <w:b/>
          <w:bCs/>
          <w:sz w:val="22"/>
          <w:szCs w:val="22"/>
        </w:rPr>
        <w:t xml:space="preserve">direct positions </w:t>
      </w:r>
      <w:r w:rsidRPr="006529E3">
        <w:rPr>
          <w:rFonts w:ascii="Calibri" w:hAnsi="Calibri"/>
          <w:sz w:val="22"/>
          <w:szCs w:val="22"/>
        </w:rPr>
        <w:t xml:space="preserve">defined in relation to a collection of geometric objects. </w:t>
      </w:r>
    </w:p>
    <w:p w14:paraId="7B0FE35E" w14:textId="77777777" w:rsidR="005E5DF6" w:rsidRPr="006529E3" w:rsidRDefault="005E5DF6" w:rsidP="006529E3">
      <w:pPr>
        <w:pStyle w:val="Heading3"/>
      </w:pPr>
      <w:r w:rsidRPr="006529E3">
        <w:t xml:space="preserve">surface </w:t>
      </w:r>
    </w:p>
    <w:p w14:paraId="2B92753A"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connected 2-dimensional </w:t>
      </w:r>
      <w:r w:rsidRPr="006529E3">
        <w:rPr>
          <w:rFonts w:ascii="Calibri" w:hAnsi="Calibri"/>
          <w:b/>
          <w:bCs/>
          <w:sz w:val="22"/>
          <w:szCs w:val="22"/>
        </w:rPr>
        <w:t>geometric primitive</w:t>
      </w:r>
      <w:r w:rsidRPr="006529E3">
        <w:rPr>
          <w:rFonts w:ascii="Calibri" w:hAnsi="Calibri"/>
          <w:sz w:val="22"/>
          <w:szCs w:val="22"/>
        </w:rPr>
        <w:t xml:space="preserve">, representing the continuous image of a region of a plane [ISO 19107] NOTE The boundary of a surface is the set of oriented, closed curves that delineate the limits of the surface. </w:t>
      </w:r>
    </w:p>
    <w:p w14:paraId="2CA7F116" w14:textId="77777777" w:rsidR="005E5DF6" w:rsidRPr="006529E3" w:rsidRDefault="005E5DF6" w:rsidP="006529E3">
      <w:pPr>
        <w:pStyle w:val="Heading3"/>
      </w:pPr>
      <w:r w:rsidRPr="006529E3">
        <w:t xml:space="preserve">tiling scheme </w:t>
      </w:r>
    </w:p>
    <w:p w14:paraId="41D8A99E"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a discrete grid coverage that is used to partition data into discrete edge matched sets called tiles </w:t>
      </w:r>
    </w:p>
    <w:p w14:paraId="2FEFD6F6" w14:textId="77777777" w:rsidR="005E5DF6" w:rsidRPr="006529E3" w:rsidRDefault="005E5DF6" w:rsidP="006529E3">
      <w:pPr>
        <w:pStyle w:val="Heading3"/>
      </w:pPr>
      <w:r w:rsidRPr="006529E3">
        <w:t xml:space="preserve">uncertainty </w:t>
      </w:r>
    </w:p>
    <w:p w14:paraId="1F165690"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The interval (about a given value) that will contain the true value of the measurement at a specific confidence level [IHO S44] NOTE Errors exist and are the differences between the measured value and the true value. Since the true value is never known it follows that the error itself cannot be known. Uncertainty is a statistical assessment of the likely magnitude of this error. </w:t>
      </w:r>
    </w:p>
    <w:p w14:paraId="370398D2" w14:textId="77777777" w:rsidR="005E5DF6" w:rsidRPr="006529E3" w:rsidRDefault="005E5DF6" w:rsidP="006529E3">
      <w:pPr>
        <w:pStyle w:val="Heading3"/>
      </w:pPr>
      <w:r w:rsidRPr="006529E3">
        <w:t xml:space="preserve">vector </w:t>
      </w:r>
    </w:p>
    <w:p w14:paraId="200A8735" w14:textId="77777777" w:rsidR="005E5DF6" w:rsidRPr="006529E3" w:rsidRDefault="005E5DF6" w:rsidP="005E5DF6">
      <w:pPr>
        <w:pStyle w:val="Default"/>
        <w:rPr>
          <w:rFonts w:ascii="Calibri" w:hAnsi="Calibri"/>
          <w:sz w:val="22"/>
          <w:szCs w:val="22"/>
        </w:rPr>
      </w:pPr>
      <w:r w:rsidRPr="006529E3">
        <w:rPr>
          <w:rFonts w:ascii="Calibri" w:hAnsi="Calibri"/>
          <w:sz w:val="22"/>
          <w:szCs w:val="22"/>
        </w:rPr>
        <w:t xml:space="preserve">quantity having direction as well as magnitude [ISO 19123] NOTE A directed line segment represents a vector if the length and direction of the line segment are equal to the magnitude and direction of the </w:t>
      </w:r>
      <w:r w:rsidRPr="006529E3">
        <w:rPr>
          <w:rFonts w:ascii="Calibri" w:hAnsi="Calibri"/>
          <w:sz w:val="22"/>
          <w:szCs w:val="22"/>
        </w:rPr>
        <w:lastRenderedPageBreak/>
        <w:t xml:space="preserve">vector. The term vector data refers to data that represents the spatial configuration of features as a set of directed line </w:t>
      </w:r>
      <w:commentRangeStart w:id="12"/>
      <w:r w:rsidRPr="006529E3">
        <w:rPr>
          <w:rFonts w:ascii="Calibri" w:hAnsi="Calibri"/>
          <w:sz w:val="22"/>
          <w:szCs w:val="22"/>
        </w:rPr>
        <w:t>segments</w:t>
      </w:r>
      <w:commentRangeEnd w:id="12"/>
      <w:r w:rsidRPr="006529E3">
        <w:rPr>
          <w:rStyle w:val="CommentReference"/>
          <w:rFonts w:ascii="Calibri" w:hAnsi="Calibri" w:cs="Times New Roman"/>
          <w:color w:val="auto"/>
          <w:lang w:eastAsia="en-US"/>
        </w:rPr>
        <w:commentReference w:id="12"/>
      </w:r>
      <w:r w:rsidRPr="006529E3">
        <w:rPr>
          <w:rFonts w:ascii="Calibri" w:hAnsi="Calibri"/>
          <w:sz w:val="22"/>
          <w:szCs w:val="22"/>
        </w:rPr>
        <w:t xml:space="preserve">. </w:t>
      </w:r>
    </w:p>
    <w:p w14:paraId="4EF1CAB4" w14:textId="77777777" w:rsidR="00315AB7" w:rsidRPr="006529E3" w:rsidRDefault="00315AB7" w:rsidP="006529E3">
      <w:pPr>
        <w:pStyle w:val="Heading2"/>
      </w:pPr>
      <w:r w:rsidRPr="006529E3">
        <w:t>Abbreviations</w:t>
      </w:r>
    </w:p>
    <w:p w14:paraId="2CFA3C0D" w14:textId="77777777" w:rsidR="009A61A6" w:rsidRPr="006529E3" w:rsidRDefault="009A61A6" w:rsidP="009A61A6">
      <w:pPr>
        <w:tabs>
          <w:tab w:val="left" w:pos="1411"/>
        </w:tabs>
        <w:rPr>
          <w:rFonts w:ascii="Calibri" w:hAnsi="Calibri"/>
        </w:rPr>
      </w:pPr>
      <w:r w:rsidRPr="006529E3">
        <w:rPr>
          <w:rFonts w:ascii="Calibri" w:hAnsi="Calibri"/>
        </w:rPr>
        <w:t>AtoN</w:t>
      </w:r>
      <w:r w:rsidRPr="006529E3">
        <w:rPr>
          <w:rFonts w:ascii="Calibri" w:hAnsi="Calibri"/>
        </w:rPr>
        <w:tab/>
        <w:t>Aid to navigation</w:t>
      </w:r>
    </w:p>
    <w:p w14:paraId="16DE7E57" w14:textId="77777777" w:rsidR="00315AB7" w:rsidRPr="006529E3" w:rsidRDefault="00315AB7" w:rsidP="00315AB7">
      <w:pPr>
        <w:tabs>
          <w:tab w:val="left" w:pos="1418"/>
        </w:tabs>
        <w:rPr>
          <w:rFonts w:ascii="Calibri" w:hAnsi="Calibri"/>
        </w:rPr>
      </w:pPr>
      <w:commentRangeStart w:id="13"/>
      <w:r w:rsidRPr="006529E3">
        <w:rPr>
          <w:rFonts w:ascii="Calibri" w:hAnsi="Calibri"/>
        </w:rPr>
        <w:t>IALA-AISM</w:t>
      </w:r>
      <w:r w:rsidRPr="006529E3">
        <w:rPr>
          <w:rFonts w:ascii="Calibri" w:hAnsi="Calibri"/>
        </w:rPr>
        <w:tab/>
        <w:t>International Association of marine aids to navigation and Lighthouse Authorities</w:t>
      </w:r>
    </w:p>
    <w:p w14:paraId="70A18B3F" w14:textId="77777777" w:rsidR="00315AB7" w:rsidRPr="006529E3" w:rsidRDefault="00315AB7" w:rsidP="00315AB7">
      <w:pPr>
        <w:tabs>
          <w:tab w:val="left" w:pos="1418"/>
        </w:tabs>
        <w:rPr>
          <w:rFonts w:ascii="Calibri" w:hAnsi="Calibri"/>
        </w:rPr>
      </w:pPr>
      <w:r w:rsidRPr="006529E3">
        <w:rPr>
          <w:rFonts w:ascii="Calibri" w:hAnsi="Calibri"/>
        </w:rPr>
        <w:t>CRS</w:t>
      </w:r>
      <w:r w:rsidRPr="006529E3">
        <w:rPr>
          <w:rFonts w:ascii="Calibri" w:hAnsi="Calibri"/>
        </w:rPr>
        <w:tab/>
      </w:r>
      <w:r w:rsidRPr="006529E3">
        <w:rPr>
          <w:rFonts w:ascii="Calibri" w:hAnsi="Calibri"/>
        </w:rPr>
        <w:tab/>
        <w:t>Coordinate Reference System</w:t>
      </w:r>
    </w:p>
    <w:p w14:paraId="0067E035" w14:textId="77777777" w:rsidR="00315AB7" w:rsidRPr="006529E3" w:rsidRDefault="00315AB7" w:rsidP="00315AB7">
      <w:pPr>
        <w:tabs>
          <w:tab w:val="left" w:pos="1418"/>
        </w:tabs>
        <w:rPr>
          <w:rFonts w:ascii="Calibri" w:hAnsi="Calibri"/>
        </w:rPr>
      </w:pPr>
      <w:r w:rsidRPr="006529E3">
        <w:rPr>
          <w:rFonts w:ascii="Calibri" w:hAnsi="Calibri"/>
        </w:rPr>
        <w:t>ECDIS</w:t>
      </w:r>
      <w:r w:rsidRPr="006529E3">
        <w:rPr>
          <w:rFonts w:ascii="Calibri" w:hAnsi="Calibri"/>
        </w:rPr>
        <w:tab/>
      </w:r>
      <w:r w:rsidRPr="006529E3">
        <w:rPr>
          <w:rFonts w:ascii="Calibri" w:hAnsi="Calibri"/>
        </w:rPr>
        <w:tab/>
        <w:t>Electronic Chart Display Information System</w:t>
      </w:r>
    </w:p>
    <w:p w14:paraId="2C110F85" w14:textId="77777777" w:rsidR="00315AB7" w:rsidRPr="006529E3" w:rsidRDefault="00315AB7" w:rsidP="00315AB7">
      <w:pPr>
        <w:tabs>
          <w:tab w:val="left" w:pos="1418"/>
        </w:tabs>
        <w:rPr>
          <w:rFonts w:ascii="Calibri" w:hAnsi="Calibri"/>
        </w:rPr>
      </w:pPr>
      <w:r w:rsidRPr="006529E3">
        <w:rPr>
          <w:rFonts w:ascii="Calibri" w:hAnsi="Calibri"/>
        </w:rPr>
        <w:t>EPSG</w:t>
      </w:r>
      <w:r w:rsidRPr="006529E3">
        <w:rPr>
          <w:rFonts w:ascii="Calibri" w:hAnsi="Calibri"/>
        </w:rPr>
        <w:tab/>
      </w:r>
      <w:r w:rsidRPr="006529E3">
        <w:rPr>
          <w:rFonts w:ascii="Calibri" w:hAnsi="Calibri"/>
        </w:rPr>
        <w:tab/>
        <w:t>European Petroleum Survey Group</w:t>
      </w:r>
    </w:p>
    <w:p w14:paraId="258D38FC" w14:textId="77777777" w:rsidR="00315AB7" w:rsidRPr="006529E3" w:rsidRDefault="00315AB7" w:rsidP="00315AB7">
      <w:pPr>
        <w:tabs>
          <w:tab w:val="left" w:pos="1418"/>
        </w:tabs>
        <w:rPr>
          <w:rFonts w:ascii="Calibri" w:hAnsi="Calibri"/>
        </w:rPr>
      </w:pPr>
      <w:r w:rsidRPr="006529E3">
        <w:rPr>
          <w:rFonts w:ascii="Calibri" w:hAnsi="Calibri"/>
        </w:rPr>
        <w:t>ENC</w:t>
      </w:r>
      <w:r w:rsidRPr="006529E3">
        <w:rPr>
          <w:rFonts w:ascii="Calibri" w:hAnsi="Calibri"/>
        </w:rPr>
        <w:tab/>
      </w:r>
      <w:r w:rsidRPr="006529E3">
        <w:rPr>
          <w:rFonts w:ascii="Calibri" w:hAnsi="Calibri"/>
        </w:rPr>
        <w:tab/>
        <w:t>Electronic Navigational Chart</w:t>
      </w:r>
    </w:p>
    <w:p w14:paraId="35CFF157" w14:textId="77777777" w:rsidR="00315AB7" w:rsidRPr="006529E3" w:rsidRDefault="00315AB7" w:rsidP="00315AB7">
      <w:pPr>
        <w:tabs>
          <w:tab w:val="left" w:pos="1418"/>
        </w:tabs>
        <w:rPr>
          <w:rFonts w:ascii="Calibri" w:hAnsi="Calibri"/>
        </w:rPr>
      </w:pPr>
      <w:r w:rsidRPr="006529E3">
        <w:rPr>
          <w:rFonts w:ascii="Calibri" w:hAnsi="Calibri"/>
        </w:rPr>
        <w:t>IHO</w:t>
      </w:r>
      <w:r w:rsidRPr="006529E3">
        <w:rPr>
          <w:rFonts w:ascii="Calibri" w:hAnsi="Calibri"/>
        </w:rPr>
        <w:tab/>
      </w:r>
      <w:r w:rsidRPr="006529E3">
        <w:rPr>
          <w:rFonts w:ascii="Calibri" w:hAnsi="Calibri"/>
        </w:rPr>
        <w:tab/>
        <w:t>International Hydrographic Organization</w:t>
      </w:r>
    </w:p>
    <w:p w14:paraId="056A6FA0" w14:textId="77777777" w:rsidR="00315AB7" w:rsidRPr="006529E3" w:rsidRDefault="00315AB7" w:rsidP="00315AB7">
      <w:pPr>
        <w:tabs>
          <w:tab w:val="left" w:pos="1418"/>
        </w:tabs>
        <w:rPr>
          <w:rFonts w:ascii="Calibri" w:hAnsi="Calibri"/>
        </w:rPr>
      </w:pPr>
      <w:r w:rsidRPr="006529E3">
        <w:rPr>
          <w:rFonts w:ascii="Calibri" w:hAnsi="Calibri"/>
        </w:rPr>
        <w:t>IMO</w:t>
      </w:r>
      <w:r w:rsidRPr="006529E3">
        <w:rPr>
          <w:rFonts w:ascii="Calibri" w:hAnsi="Calibri"/>
        </w:rPr>
        <w:tab/>
      </w:r>
      <w:r w:rsidRPr="006529E3">
        <w:rPr>
          <w:rFonts w:ascii="Calibri" w:hAnsi="Calibri"/>
        </w:rPr>
        <w:tab/>
        <w:t>International Maritime Organization</w:t>
      </w:r>
    </w:p>
    <w:p w14:paraId="5F48F882" w14:textId="77777777" w:rsidR="00315AB7" w:rsidRPr="006529E3" w:rsidRDefault="00315AB7" w:rsidP="00315AB7">
      <w:pPr>
        <w:tabs>
          <w:tab w:val="left" w:pos="1418"/>
        </w:tabs>
        <w:rPr>
          <w:rFonts w:ascii="Calibri" w:hAnsi="Calibri"/>
        </w:rPr>
      </w:pPr>
      <w:r w:rsidRPr="006529E3">
        <w:rPr>
          <w:rFonts w:ascii="Calibri" w:hAnsi="Calibri"/>
        </w:rPr>
        <w:t>ISO</w:t>
      </w:r>
      <w:r w:rsidRPr="006529E3">
        <w:rPr>
          <w:rFonts w:ascii="Calibri" w:hAnsi="Calibri"/>
        </w:rPr>
        <w:tab/>
      </w:r>
      <w:r w:rsidRPr="006529E3">
        <w:rPr>
          <w:rFonts w:ascii="Calibri" w:hAnsi="Calibri"/>
        </w:rPr>
        <w:tab/>
        <w:t>International Organization for Standardization</w:t>
      </w:r>
      <w:commentRangeEnd w:id="13"/>
      <w:r w:rsidR="005A0075" w:rsidRPr="006529E3">
        <w:rPr>
          <w:rStyle w:val="CommentReference"/>
          <w:rFonts w:ascii="Calibri" w:hAnsi="Calibri"/>
        </w:rPr>
        <w:commentReference w:id="13"/>
      </w:r>
    </w:p>
    <w:p w14:paraId="0D727396" w14:textId="77777777" w:rsidR="00315AB7" w:rsidRPr="006529E3" w:rsidRDefault="00315AB7" w:rsidP="006529E3">
      <w:pPr>
        <w:pStyle w:val="Heading1"/>
      </w:pPr>
      <w:bookmarkStart w:id="14" w:name="_Toc433127238"/>
      <w:r w:rsidRPr="006529E3">
        <w:t>Product specification metadata</w:t>
      </w:r>
      <w:bookmarkEnd w:id="14"/>
    </w:p>
    <w:tbl>
      <w:tblPr>
        <w:tblW w:w="0" w:type="auto"/>
        <w:tblLook w:val="04A0" w:firstRow="1" w:lastRow="0" w:firstColumn="1" w:lastColumn="0" w:noHBand="0" w:noVBand="1"/>
      </w:tblPr>
      <w:tblGrid>
        <w:gridCol w:w="3941"/>
        <w:gridCol w:w="5381"/>
      </w:tblGrid>
      <w:tr w:rsidR="008034E6" w:rsidRPr="006529E3" w14:paraId="4E90E693" w14:textId="77777777" w:rsidTr="008034E6">
        <w:tc>
          <w:tcPr>
            <w:tcW w:w="3941" w:type="dxa"/>
          </w:tcPr>
          <w:p w14:paraId="7AC90B98" w14:textId="77777777" w:rsidR="008034E6" w:rsidRPr="006529E3" w:rsidRDefault="008034E6" w:rsidP="00315AB7">
            <w:pPr>
              <w:spacing w:after="120"/>
              <w:rPr>
                <w:rFonts w:ascii="Calibri" w:hAnsi="Calibri"/>
                <w:b/>
              </w:rPr>
            </w:pPr>
            <w:r w:rsidRPr="006529E3">
              <w:rPr>
                <w:rFonts w:ascii="Calibri" w:hAnsi="Calibri"/>
                <w:b/>
              </w:rPr>
              <w:t>Title</w:t>
            </w:r>
          </w:p>
        </w:tc>
        <w:tc>
          <w:tcPr>
            <w:tcW w:w="5381" w:type="dxa"/>
          </w:tcPr>
          <w:p w14:paraId="0DCEB8B6" w14:textId="77777777" w:rsidR="008034E6" w:rsidRPr="006529E3" w:rsidRDefault="008034E6" w:rsidP="00315AB7">
            <w:pPr>
              <w:spacing w:after="120"/>
              <w:rPr>
                <w:rFonts w:ascii="Calibri" w:hAnsi="Calibri"/>
              </w:rPr>
            </w:pPr>
            <w:r w:rsidRPr="006529E3">
              <w:rPr>
                <w:rFonts w:ascii="Calibri" w:hAnsi="Calibri"/>
              </w:rPr>
              <w:t>Aids to Navigation Product Specification</w:t>
            </w:r>
          </w:p>
        </w:tc>
      </w:tr>
      <w:tr w:rsidR="008034E6" w:rsidRPr="006529E3" w14:paraId="7E7FCC57" w14:textId="77777777" w:rsidTr="008034E6">
        <w:tc>
          <w:tcPr>
            <w:tcW w:w="3941" w:type="dxa"/>
          </w:tcPr>
          <w:p w14:paraId="27EA61AE" w14:textId="77777777" w:rsidR="008034E6" w:rsidRPr="006529E3" w:rsidRDefault="008034E6" w:rsidP="00315AB7">
            <w:pPr>
              <w:spacing w:after="120"/>
              <w:rPr>
                <w:rFonts w:ascii="Calibri" w:hAnsi="Calibri"/>
                <w:b/>
              </w:rPr>
            </w:pPr>
            <w:r w:rsidRPr="006529E3">
              <w:rPr>
                <w:rFonts w:ascii="Calibri" w:hAnsi="Calibri"/>
                <w:b/>
              </w:rPr>
              <w:t>S-201 version</w:t>
            </w:r>
          </w:p>
        </w:tc>
        <w:tc>
          <w:tcPr>
            <w:tcW w:w="5381" w:type="dxa"/>
          </w:tcPr>
          <w:p w14:paraId="65B2269A" w14:textId="77777777" w:rsidR="008034E6" w:rsidRPr="006529E3" w:rsidRDefault="008034E6" w:rsidP="00315AB7">
            <w:pPr>
              <w:spacing w:after="120"/>
              <w:rPr>
                <w:rFonts w:ascii="Calibri" w:hAnsi="Calibri"/>
              </w:rPr>
            </w:pPr>
            <w:r w:rsidRPr="006529E3">
              <w:rPr>
                <w:rFonts w:ascii="Calibri" w:hAnsi="Calibri"/>
              </w:rPr>
              <w:t>0.0.1</w:t>
            </w:r>
          </w:p>
        </w:tc>
      </w:tr>
      <w:tr w:rsidR="008034E6" w:rsidRPr="006529E3" w14:paraId="24F00B36" w14:textId="77777777" w:rsidTr="008034E6">
        <w:tc>
          <w:tcPr>
            <w:tcW w:w="3941" w:type="dxa"/>
          </w:tcPr>
          <w:p w14:paraId="07CF231D" w14:textId="77777777" w:rsidR="008034E6" w:rsidRPr="006529E3" w:rsidRDefault="008034E6" w:rsidP="00315AB7">
            <w:pPr>
              <w:spacing w:after="120"/>
              <w:rPr>
                <w:rFonts w:ascii="Calibri" w:hAnsi="Calibri"/>
                <w:b/>
              </w:rPr>
            </w:pPr>
            <w:r w:rsidRPr="006529E3">
              <w:rPr>
                <w:rFonts w:ascii="Calibri" w:hAnsi="Calibri"/>
                <w:b/>
              </w:rPr>
              <w:t>S-100 version</w:t>
            </w:r>
          </w:p>
        </w:tc>
        <w:tc>
          <w:tcPr>
            <w:tcW w:w="5381" w:type="dxa"/>
          </w:tcPr>
          <w:p w14:paraId="3082CC9A" w14:textId="77777777" w:rsidR="008034E6" w:rsidRPr="006529E3" w:rsidRDefault="008034E6" w:rsidP="00315AB7">
            <w:pPr>
              <w:spacing w:after="120"/>
              <w:rPr>
                <w:rFonts w:ascii="Calibri" w:hAnsi="Calibri"/>
              </w:rPr>
            </w:pPr>
            <w:r w:rsidRPr="006529E3">
              <w:rPr>
                <w:rFonts w:ascii="Calibri" w:hAnsi="Calibri"/>
              </w:rPr>
              <w:t>2.0.0</w:t>
            </w:r>
          </w:p>
        </w:tc>
      </w:tr>
      <w:tr w:rsidR="008034E6" w:rsidRPr="006529E3" w14:paraId="51D76861" w14:textId="77777777" w:rsidTr="008034E6">
        <w:tc>
          <w:tcPr>
            <w:tcW w:w="3941" w:type="dxa"/>
          </w:tcPr>
          <w:p w14:paraId="27EAD33C" w14:textId="77777777" w:rsidR="008034E6" w:rsidRPr="006529E3" w:rsidRDefault="008034E6" w:rsidP="00315AB7">
            <w:pPr>
              <w:spacing w:after="120"/>
              <w:rPr>
                <w:rFonts w:ascii="Calibri" w:hAnsi="Calibri"/>
                <w:b/>
              </w:rPr>
            </w:pPr>
            <w:r w:rsidRPr="006529E3">
              <w:rPr>
                <w:rFonts w:ascii="Calibri" w:hAnsi="Calibri"/>
                <w:b/>
              </w:rPr>
              <w:t>Date</w:t>
            </w:r>
          </w:p>
        </w:tc>
        <w:tc>
          <w:tcPr>
            <w:tcW w:w="5381" w:type="dxa"/>
          </w:tcPr>
          <w:p w14:paraId="76B67C9C" w14:textId="77777777" w:rsidR="008034E6" w:rsidRPr="006529E3" w:rsidRDefault="008034E6" w:rsidP="00315AB7">
            <w:pPr>
              <w:spacing w:after="120"/>
              <w:rPr>
                <w:rFonts w:ascii="Calibri" w:hAnsi="Calibri"/>
              </w:rPr>
            </w:pPr>
          </w:p>
        </w:tc>
      </w:tr>
      <w:tr w:rsidR="008034E6" w:rsidRPr="006529E3" w14:paraId="2174F9B4" w14:textId="77777777" w:rsidTr="008034E6">
        <w:tc>
          <w:tcPr>
            <w:tcW w:w="3941" w:type="dxa"/>
          </w:tcPr>
          <w:p w14:paraId="4FCC26E1" w14:textId="77777777" w:rsidR="008034E6" w:rsidRPr="006529E3" w:rsidRDefault="008034E6" w:rsidP="00315AB7">
            <w:pPr>
              <w:spacing w:after="120"/>
              <w:rPr>
                <w:rFonts w:ascii="Calibri" w:hAnsi="Calibri"/>
                <w:b/>
              </w:rPr>
            </w:pPr>
            <w:r w:rsidRPr="006529E3">
              <w:rPr>
                <w:rFonts w:ascii="Calibri" w:hAnsi="Calibri"/>
                <w:b/>
              </w:rPr>
              <w:t>Language</w:t>
            </w:r>
          </w:p>
        </w:tc>
        <w:tc>
          <w:tcPr>
            <w:tcW w:w="5381" w:type="dxa"/>
          </w:tcPr>
          <w:p w14:paraId="65FC772D" w14:textId="77777777" w:rsidR="008034E6" w:rsidRPr="006529E3" w:rsidRDefault="008034E6" w:rsidP="00315AB7">
            <w:pPr>
              <w:spacing w:after="120"/>
              <w:rPr>
                <w:rFonts w:ascii="Calibri" w:hAnsi="Calibri"/>
              </w:rPr>
            </w:pPr>
            <w:r w:rsidRPr="006529E3">
              <w:rPr>
                <w:rFonts w:ascii="Calibri" w:hAnsi="Calibri"/>
              </w:rPr>
              <w:t>English</w:t>
            </w:r>
          </w:p>
        </w:tc>
      </w:tr>
      <w:tr w:rsidR="000770C0" w:rsidRPr="006529E3" w14:paraId="323BE3C3" w14:textId="77777777" w:rsidTr="008034E6">
        <w:tc>
          <w:tcPr>
            <w:tcW w:w="3941" w:type="dxa"/>
          </w:tcPr>
          <w:p w14:paraId="1F9C27A3" w14:textId="77777777" w:rsidR="000770C0" w:rsidRPr="006529E3" w:rsidRDefault="000770C0" w:rsidP="00315AB7">
            <w:pPr>
              <w:spacing w:after="120"/>
              <w:rPr>
                <w:rFonts w:ascii="Calibri" w:hAnsi="Calibri"/>
                <w:b/>
              </w:rPr>
            </w:pPr>
            <w:r w:rsidRPr="006529E3">
              <w:rPr>
                <w:rFonts w:ascii="Calibri" w:hAnsi="Calibri"/>
                <w:b/>
              </w:rPr>
              <w:t>Identifier</w:t>
            </w:r>
          </w:p>
        </w:tc>
        <w:tc>
          <w:tcPr>
            <w:tcW w:w="5381" w:type="dxa"/>
          </w:tcPr>
          <w:p w14:paraId="44A9695D" w14:textId="77777777" w:rsidR="000770C0" w:rsidRPr="006529E3" w:rsidRDefault="000770C0" w:rsidP="00315AB7">
            <w:pPr>
              <w:spacing w:after="120"/>
              <w:rPr>
                <w:rFonts w:ascii="Calibri" w:hAnsi="Calibri"/>
              </w:rPr>
            </w:pPr>
            <w:r w:rsidRPr="006529E3">
              <w:rPr>
                <w:rFonts w:ascii="Calibri" w:hAnsi="Calibri"/>
              </w:rPr>
              <w:t>S-201</w:t>
            </w:r>
          </w:p>
        </w:tc>
      </w:tr>
      <w:tr w:rsidR="008034E6" w:rsidRPr="006529E3" w14:paraId="736C7752" w14:textId="77777777" w:rsidTr="008034E6">
        <w:tc>
          <w:tcPr>
            <w:tcW w:w="3941" w:type="dxa"/>
          </w:tcPr>
          <w:p w14:paraId="3E9D748D" w14:textId="77777777" w:rsidR="008034E6" w:rsidRPr="006529E3" w:rsidRDefault="008034E6" w:rsidP="00315AB7">
            <w:pPr>
              <w:spacing w:after="120"/>
              <w:rPr>
                <w:rFonts w:ascii="Calibri" w:hAnsi="Calibri"/>
                <w:b/>
              </w:rPr>
            </w:pPr>
            <w:r w:rsidRPr="006529E3">
              <w:rPr>
                <w:rFonts w:ascii="Calibri" w:hAnsi="Calibri"/>
                <w:b/>
              </w:rPr>
              <w:t>Classification:</w:t>
            </w:r>
          </w:p>
        </w:tc>
        <w:tc>
          <w:tcPr>
            <w:tcW w:w="5381" w:type="dxa"/>
          </w:tcPr>
          <w:p w14:paraId="398D0E5A" w14:textId="77777777" w:rsidR="008034E6" w:rsidRPr="006529E3" w:rsidRDefault="008034E6" w:rsidP="00315AB7">
            <w:pPr>
              <w:spacing w:after="120"/>
              <w:rPr>
                <w:rFonts w:ascii="Calibri" w:hAnsi="Calibri"/>
              </w:rPr>
            </w:pPr>
            <w:r w:rsidRPr="006529E3">
              <w:rPr>
                <w:rFonts w:ascii="Calibri" w:hAnsi="Calibri"/>
                <w:b/>
              </w:rPr>
              <w:t>001 - unclassified</w:t>
            </w:r>
          </w:p>
        </w:tc>
      </w:tr>
      <w:tr w:rsidR="008034E6" w:rsidRPr="006529E3" w14:paraId="07F43F38" w14:textId="77777777" w:rsidTr="008034E6">
        <w:tc>
          <w:tcPr>
            <w:tcW w:w="3941" w:type="dxa"/>
          </w:tcPr>
          <w:p w14:paraId="232A82D2" w14:textId="77777777" w:rsidR="008034E6" w:rsidRPr="006529E3" w:rsidRDefault="008034E6" w:rsidP="00315AB7">
            <w:pPr>
              <w:spacing w:after="120"/>
              <w:rPr>
                <w:rFonts w:ascii="Calibri" w:hAnsi="Calibri"/>
                <w:b/>
              </w:rPr>
            </w:pPr>
            <w:r w:rsidRPr="006529E3">
              <w:rPr>
                <w:rFonts w:ascii="Calibri" w:hAnsi="Calibri"/>
                <w:b/>
              </w:rPr>
              <w:t>Contact:</w:t>
            </w:r>
          </w:p>
        </w:tc>
        <w:tc>
          <w:tcPr>
            <w:tcW w:w="5381" w:type="dxa"/>
          </w:tcPr>
          <w:p w14:paraId="30E979D9" w14:textId="77777777" w:rsidR="008034E6" w:rsidRPr="006529E3" w:rsidRDefault="008034E6" w:rsidP="00315AB7">
            <w:pPr>
              <w:spacing w:after="120"/>
              <w:rPr>
                <w:rFonts w:ascii="Calibri" w:hAnsi="Calibri"/>
              </w:rPr>
            </w:pPr>
            <w:r w:rsidRPr="006529E3">
              <w:rPr>
                <w:rFonts w:ascii="Calibri" w:hAnsi="Calibri"/>
              </w:rPr>
              <w:t>IALA-AISM</w:t>
            </w:r>
            <w:r w:rsidRPr="006529E3">
              <w:rPr>
                <w:rFonts w:ascii="Calibri" w:hAnsi="Calibri"/>
              </w:rPr>
              <w:br/>
              <w:t>10, rue des Gaudines</w:t>
            </w:r>
            <w:r w:rsidRPr="006529E3">
              <w:rPr>
                <w:rFonts w:ascii="Calibri" w:hAnsi="Calibri"/>
              </w:rPr>
              <w:br/>
              <w:t>78100 Saint Germain en Laye, France</w:t>
            </w:r>
            <w:r w:rsidRPr="006529E3">
              <w:rPr>
                <w:rFonts w:ascii="Calibri" w:hAnsi="Calibri"/>
              </w:rPr>
              <w:br/>
              <w:t>Telephone: +33 1 34 51 70 01    Fax: +33 1 34 51 82 05</w:t>
            </w:r>
          </w:p>
        </w:tc>
      </w:tr>
      <w:tr w:rsidR="008034E6" w:rsidRPr="006529E3" w14:paraId="61B3B69A" w14:textId="77777777" w:rsidTr="008034E6">
        <w:tc>
          <w:tcPr>
            <w:tcW w:w="3941" w:type="dxa"/>
          </w:tcPr>
          <w:p w14:paraId="402A0276" w14:textId="77777777" w:rsidR="008034E6" w:rsidRPr="006529E3" w:rsidRDefault="008034E6" w:rsidP="00315AB7">
            <w:pPr>
              <w:spacing w:after="120"/>
              <w:rPr>
                <w:rFonts w:ascii="Calibri" w:hAnsi="Calibri"/>
                <w:b/>
              </w:rPr>
            </w:pPr>
            <w:r w:rsidRPr="006529E3">
              <w:rPr>
                <w:rFonts w:ascii="Calibri" w:hAnsi="Calibri"/>
                <w:b/>
              </w:rPr>
              <w:t>URL:</w:t>
            </w:r>
          </w:p>
        </w:tc>
        <w:tc>
          <w:tcPr>
            <w:tcW w:w="5381" w:type="dxa"/>
          </w:tcPr>
          <w:p w14:paraId="26AD4EC6" w14:textId="77777777" w:rsidR="008034E6" w:rsidRPr="006529E3" w:rsidRDefault="008034E6" w:rsidP="00315AB7">
            <w:pPr>
              <w:spacing w:after="120"/>
              <w:rPr>
                <w:rFonts w:ascii="Calibri" w:hAnsi="Calibri"/>
              </w:rPr>
            </w:pPr>
          </w:p>
        </w:tc>
      </w:tr>
      <w:tr w:rsidR="008034E6" w:rsidRPr="006529E3" w14:paraId="3DE609E0" w14:textId="77777777" w:rsidTr="008034E6">
        <w:tc>
          <w:tcPr>
            <w:tcW w:w="3941" w:type="dxa"/>
          </w:tcPr>
          <w:p w14:paraId="46712662" w14:textId="77777777" w:rsidR="008034E6" w:rsidRPr="006529E3" w:rsidRDefault="008034E6" w:rsidP="008034E6">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rFonts w:ascii="Calibri" w:hAnsi="Calibri"/>
                <w:b/>
                <w:color w:val="FF0000"/>
              </w:rPr>
            </w:pPr>
            <w:r w:rsidRPr="006529E3">
              <w:rPr>
                <w:rFonts w:ascii="Calibri" w:hAnsi="Calibri"/>
                <w:b/>
              </w:rPr>
              <w:t xml:space="preserve">Maintenance: </w:t>
            </w:r>
          </w:p>
        </w:tc>
        <w:tc>
          <w:tcPr>
            <w:tcW w:w="5381" w:type="dxa"/>
          </w:tcPr>
          <w:p w14:paraId="7DDA61C7" w14:textId="77777777" w:rsidR="008034E6" w:rsidRPr="006529E3" w:rsidRDefault="008C4CB7" w:rsidP="008C4C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rFonts w:ascii="Calibri" w:hAnsi="Calibri"/>
              </w:rPr>
            </w:pPr>
            <w:r w:rsidRPr="006529E3">
              <w:rPr>
                <w:rFonts w:ascii="Calibri" w:hAnsi="Calibri"/>
              </w:rPr>
              <w:t>The product specification is maintained by IALA-AISM and amendments are performed on a needs base, up to maximum one new release per calendar year.</w:t>
            </w:r>
          </w:p>
        </w:tc>
      </w:tr>
    </w:tbl>
    <w:p w14:paraId="3D15B682" w14:textId="77777777" w:rsidR="00315AB7" w:rsidRPr="006529E3" w:rsidRDefault="00315AB7" w:rsidP="00315AB7">
      <w:pPr>
        <w:widowControl w:val="0"/>
        <w:spacing w:after="120"/>
        <w:ind w:left="1695" w:hanging="1695"/>
        <w:rPr>
          <w:rFonts w:ascii="Calibri" w:hAnsi="Calibri"/>
          <w:b/>
        </w:rPr>
      </w:pPr>
      <w:r w:rsidRPr="006529E3">
        <w:rPr>
          <w:rFonts w:ascii="Calibri" w:hAnsi="Calibri"/>
          <w:b/>
        </w:rPr>
        <w:tab/>
      </w:r>
    </w:p>
    <w:p w14:paraId="050774CB" w14:textId="77777777" w:rsidR="00315AB7" w:rsidRPr="006529E3" w:rsidRDefault="00315AB7" w:rsidP="006529E3">
      <w:pPr>
        <w:pStyle w:val="Heading2"/>
      </w:pPr>
      <w:bookmarkStart w:id="15" w:name="_Ref351612458"/>
      <w:bookmarkStart w:id="16" w:name="_Toc433127239"/>
      <w:r w:rsidRPr="006529E3">
        <w:t>IALA Product Specification Maintenance</w:t>
      </w:r>
      <w:bookmarkEnd w:id="15"/>
      <w:bookmarkEnd w:id="16"/>
    </w:p>
    <w:p w14:paraId="0A1841E0" w14:textId="77777777" w:rsidR="00315AB7" w:rsidRPr="006529E3" w:rsidRDefault="00315AB7" w:rsidP="00315AB7">
      <w:pPr>
        <w:rPr>
          <w:rFonts w:ascii="Calibri" w:hAnsi="Calibri"/>
        </w:rPr>
      </w:pPr>
      <w:r w:rsidRPr="006529E3">
        <w:rPr>
          <w:rFonts w:ascii="Calibri" w:hAnsi="Calibri"/>
        </w:rPr>
        <w:t>This chapter is for clarification only on PS Maintenance.</w:t>
      </w:r>
    </w:p>
    <w:p w14:paraId="5FA3F5B5" w14:textId="77777777" w:rsidR="00315AB7" w:rsidRPr="006529E3" w:rsidRDefault="00315AB7" w:rsidP="006529E3">
      <w:pPr>
        <w:pStyle w:val="Heading3"/>
      </w:pPr>
      <w:r w:rsidRPr="006529E3">
        <w:t>Introduction</w:t>
      </w:r>
    </w:p>
    <w:p w14:paraId="3015F799" w14:textId="77777777" w:rsidR="00315AB7" w:rsidRPr="006529E3" w:rsidRDefault="00315AB7" w:rsidP="00315AB7">
      <w:pPr>
        <w:rPr>
          <w:rFonts w:ascii="Calibri" w:hAnsi="Calibri"/>
        </w:rPr>
      </w:pPr>
      <w:r w:rsidRPr="006529E3">
        <w:rPr>
          <w:rFonts w:ascii="Calibri" w:hAnsi="Calibri"/>
        </w:rPr>
        <w:t xml:space="preserve">Changes to a product specification will be released by IALA-AISM as a new edition, revision, or clarification.  </w:t>
      </w:r>
    </w:p>
    <w:p w14:paraId="55C87010" w14:textId="77777777" w:rsidR="00315AB7" w:rsidRPr="006529E3" w:rsidRDefault="00315AB7" w:rsidP="006529E3">
      <w:pPr>
        <w:pStyle w:val="Heading3"/>
      </w:pPr>
      <w:r w:rsidRPr="006529E3">
        <w:lastRenderedPageBreak/>
        <w:t>New Edition</w:t>
      </w:r>
    </w:p>
    <w:p w14:paraId="057FFA98" w14:textId="77777777" w:rsidR="00315AB7" w:rsidRPr="006529E3" w:rsidRDefault="00315AB7" w:rsidP="006529E3">
      <w:pPr>
        <w:pStyle w:val="BodyText"/>
      </w:pPr>
      <w:r w:rsidRPr="006529E3">
        <w:rPr>
          <w:iCs/>
        </w:rPr>
        <w:t>New editions</w:t>
      </w:r>
      <w:r w:rsidRPr="006529E3">
        <w:rPr>
          <w:i/>
          <w:iCs/>
        </w:rPr>
        <w:t xml:space="preserve"> </w:t>
      </w:r>
      <w:r w:rsidRPr="006529E3">
        <w:t xml:space="preserve">of a product specification introduce significant changes. </w:t>
      </w:r>
      <w:r w:rsidRPr="006529E3">
        <w:rPr>
          <w:i/>
          <w:iCs/>
        </w:rPr>
        <w:t xml:space="preserve">New editions </w:t>
      </w:r>
      <w:r w:rsidRPr="006529E3">
        <w:t xml:space="preserve">enable new concepts, such as the ability to support new functions or applications, or the introduction of new constructs or data types. </w:t>
      </w:r>
    </w:p>
    <w:p w14:paraId="19BD5876" w14:textId="77777777" w:rsidR="00315AB7" w:rsidRPr="006529E3" w:rsidRDefault="00315AB7" w:rsidP="006529E3">
      <w:pPr>
        <w:pStyle w:val="Heading3"/>
      </w:pPr>
      <w:r w:rsidRPr="006529E3">
        <w:t>Revisions</w:t>
      </w:r>
    </w:p>
    <w:p w14:paraId="0FF76609" w14:textId="77777777" w:rsidR="00315AB7" w:rsidRPr="006529E3" w:rsidRDefault="00315AB7" w:rsidP="006529E3">
      <w:pPr>
        <w:pStyle w:val="BodyText"/>
      </w:pPr>
      <w:r w:rsidRPr="006529E3">
        <w:rPr>
          <w:i/>
          <w:iCs/>
        </w:rPr>
        <w:t xml:space="preserve">Revisions </w:t>
      </w:r>
      <w:r w:rsidRPr="006529E3">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6529E3">
        <w:rPr>
          <w:i/>
          <w:iCs/>
        </w:rPr>
        <w:t xml:space="preserve">revision </w:t>
      </w:r>
      <w:r w:rsidRPr="006529E3">
        <w:t xml:space="preserve">must not be classified as a clarification.  </w:t>
      </w:r>
      <w:r w:rsidRPr="006529E3">
        <w:rPr>
          <w:i/>
          <w:iCs/>
        </w:rPr>
        <w:t xml:space="preserve">Revisions </w:t>
      </w:r>
      <w:r w:rsidRPr="006529E3">
        <w:t xml:space="preserve">could have an impact on either existing users or future users of a product specification.  All cumulative </w:t>
      </w:r>
      <w:r w:rsidRPr="006529E3">
        <w:rPr>
          <w:i/>
          <w:iCs/>
        </w:rPr>
        <w:t xml:space="preserve">clarifications </w:t>
      </w:r>
      <w:r w:rsidRPr="006529E3">
        <w:t xml:space="preserve">must be included with the release of approved corrections. </w:t>
      </w:r>
    </w:p>
    <w:p w14:paraId="21121F78" w14:textId="77777777" w:rsidR="00315AB7" w:rsidRPr="006529E3" w:rsidRDefault="00315AB7" w:rsidP="006529E3">
      <w:pPr>
        <w:pStyle w:val="BodyText"/>
      </w:pPr>
      <w:r w:rsidRPr="006529E3">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4F4DFAE9" w14:textId="77777777" w:rsidR="00315AB7" w:rsidRPr="006529E3" w:rsidRDefault="00315AB7" w:rsidP="006529E3">
      <w:pPr>
        <w:pStyle w:val="BodyText"/>
      </w:pPr>
    </w:p>
    <w:p w14:paraId="7D9F9EF2" w14:textId="77777777" w:rsidR="00315AB7" w:rsidRPr="006529E3" w:rsidRDefault="00315AB7" w:rsidP="006529E3">
      <w:pPr>
        <w:pStyle w:val="Heading3"/>
      </w:pPr>
      <w:r w:rsidRPr="006529E3">
        <w:t>Clarification</w:t>
      </w:r>
    </w:p>
    <w:p w14:paraId="6FA1B61A" w14:textId="77777777" w:rsidR="00315AB7" w:rsidRPr="006529E3" w:rsidRDefault="00315AB7" w:rsidP="006529E3">
      <w:pPr>
        <w:pStyle w:val="BodyText"/>
      </w:pPr>
      <w:r w:rsidRPr="006529E3">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29D3FDF4" w14:textId="77777777" w:rsidR="00315AB7" w:rsidRPr="006529E3" w:rsidRDefault="00315AB7" w:rsidP="006529E3">
      <w:pPr>
        <w:pStyle w:val="BodyText"/>
      </w:pPr>
      <w:r w:rsidRPr="006529E3">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44C252E1" w14:textId="77777777" w:rsidR="00315AB7" w:rsidRPr="006529E3" w:rsidRDefault="00315AB7" w:rsidP="006529E3">
      <w:pPr>
        <w:pStyle w:val="Heading3"/>
      </w:pPr>
      <w:bookmarkStart w:id="17" w:name="_Ref351610028"/>
      <w:r w:rsidRPr="006529E3">
        <w:t>Version Numbers</w:t>
      </w:r>
      <w:bookmarkEnd w:id="17"/>
    </w:p>
    <w:p w14:paraId="6DF26863" w14:textId="77777777" w:rsidR="00315AB7" w:rsidRPr="006529E3" w:rsidRDefault="00315AB7" w:rsidP="00315AB7">
      <w:pPr>
        <w:rPr>
          <w:rFonts w:ascii="Calibri" w:hAnsi="Calibri"/>
        </w:rPr>
      </w:pPr>
      <w:r w:rsidRPr="006529E3">
        <w:rPr>
          <w:rFonts w:ascii="Calibri" w:hAnsi="Calibri"/>
        </w:rPr>
        <w:t>The associated version control numbering to identify changes (n) to a product specification must be as follows:</w:t>
      </w:r>
    </w:p>
    <w:p w14:paraId="079B9854" w14:textId="77777777" w:rsidR="00315AB7" w:rsidRPr="006529E3" w:rsidRDefault="00315AB7" w:rsidP="00315AB7">
      <w:pPr>
        <w:rPr>
          <w:rFonts w:ascii="Calibri" w:hAnsi="Calibri"/>
        </w:rPr>
      </w:pPr>
      <w:r w:rsidRPr="006529E3">
        <w:rPr>
          <w:rFonts w:ascii="Calibri" w:hAnsi="Calibri"/>
        </w:rPr>
        <w:t xml:space="preserve">New editions denoted as </w:t>
      </w:r>
      <w:r w:rsidRPr="006529E3">
        <w:rPr>
          <w:rFonts w:ascii="Calibri" w:hAnsi="Calibri"/>
          <w:b/>
          <w:sz w:val="32"/>
        </w:rPr>
        <w:t>n</w:t>
      </w:r>
      <w:r w:rsidRPr="006529E3">
        <w:rPr>
          <w:rFonts w:ascii="Calibri" w:hAnsi="Calibri"/>
        </w:rPr>
        <w:t>.0.0</w:t>
      </w:r>
    </w:p>
    <w:p w14:paraId="772F7374" w14:textId="77777777" w:rsidR="00315AB7" w:rsidRPr="006529E3" w:rsidRDefault="00315AB7" w:rsidP="00315AB7">
      <w:pPr>
        <w:rPr>
          <w:rFonts w:ascii="Calibri" w:hAnsi="Calibri"/>
        </w:rPr>
      </w:pPr>
      <w:r w:rsidRPr="006529E3">
        <w:rPr>
          <w:rFonts w:ascii="Calibri" w:hAnsi="Calibri"/>
        </w:rPr>
        <w:t>Revisions denoted as n.</w:t>
      </w:r>
      <w:r w:rsidRPr="006529E3">
        <w:rPr>
          <w:rFonts w:ascii="Calibri" w:hAnsi="Calibri"/>
          <w:b/>
          <w:sz w:val="28"/>
        </w:rPr>
        <w:t>n</w:t>
      </w:r>
      <w:r w:rsidRPr="006529E3">
        <w:rPr>
          <w:rFonts w:ascii="Calibri" w:hAnsi="Calibri"/>
        </w:rPr>
        <w:t>.0</w:t>
      </w:r>
    </w:p>
    <w:p w14:paraId="726D1808" w14:textId="77777777" w:rsidR="00315AB7" w:rsidRPr="006529E3" w:rsidRDefault="00315AB7" w:rsidP="00315AB7">
      <w:pPr>
        <w:rPr>
          <w:rFonts w:ascii="Calibri" w:hAnsi="Calibri"/>
          <w:b/>
          <w:sz w:val="28"/>
        </w:rPr>
      </w:pPr>
      <w:r w:rsidRPr="006529E3">
        <w:rPr>
          <w:rFonts w:ascii="Calibri" w:hAnsi="Calibri"/>
        </w:rPr>
        <w:t>Clarifications denoted as n.n.</w:t>
      </w:r>
      <w:r w:rsidRPr="006529E3">
        <w:rPr>
          <w:rFonts w:ascii="Calibri" w:hAnsi="Calibri"/>
          <w:b/>
          <w:sz w:val="28"/>
        </w:rPr>
        <w:t>n</w:t>
      </w:r>
    </w:p>
    <w:p w14:paraId="5E3FE483" w14:textId="77777777" w:rsidR="005E5DF6" w:rsidRPr="006529E3" w:rsidRDefault="005E5DF6" w:rsidP="00315AB7">
      <w:pPr>
        <w:rPr>
          <w:rFonts w:ascii="Calibri" w:hAnsi="Calibri"/>
          <w:b/>
          <w:sz w:val="28"/>
        </w:rPr>
      </w:pPr>
    </w:p>
    <w:p w14:paraId="542E6E4C" w14:textId="77777777" w:rsidR="005E5DF6" w:rsidRPr="006529E3" w:rsidRDefault="005E5DF6" w:rsidP="006529E3">
      <w:pPr>
        <w:pStyle w:val="Heading1"/>
      </w:pPr>
      <w:bookmarkStart w:id="18" w:name="_Toc316976309"/>
      <w:bookmarkStart w:id="19" w:name="_Toc422820095"/>
      <w:bookmarkStart w:id="20" w:name="_Toc433127240"/>
      <w:r w:rsidRPr="006529E3">
        <w:t>Specification Scope</w:t>
      </w:r>
      <w:bookmarkEnd w:id="18"/>
      <w:bookmarkEnd w:id="19"/>
      <w:bookmarkEnd w:id="20"/>
    </w:p>
    <w:p w14:paraId="144A4B5A" w14:textId="77777777" w:rsidR="005E5DF6" w:rsidRPr="006529E3" w:rsidRDefault="005E5DF6" w:rsidP="005E5DF6">
      <w:pPr>
        <w:autoSpaceDE w:val="0"/>
        <w:autoSpaceDN w:val="0"/>
        <w:adjustRightInd w:val="0"/>
        <w:spacing w:before="240"/>
        <w:rPr>
          <w:rFonts w:ascii="Calibri" w:eastAsiaTheme="minorHAnsi" w:hAnsi="Calibri"/>
        </w:rPr>
      </w:pPr>
      <w:r w:rsidRPr="006529E3">
        <w:rPr>
          <w:rFonts w:ascii="Calibri" w:hAnsi="Calibri"/>
        </w:rPr>
        <w:t>This product specification describes one data product and therefore requires only one scope which is described below:</w:t>
      </w:r>
    </w:p>
    <w:p w14:paraId="01398B33" w14:textId="77777777" w:rsidR="005E5DF6" w:rsidRPr="006529E3" w:rsidRDefault="005E5DF6" w:rsidP="005E5DF6">
      <w:pPr>
        <w:autoSpaceDE w:val="0"/>
        <w:autoSpaceDN w:val="0"/>
        <w:adjustRightInd w:val="0"/>
        <w:rPr>
          <w:rFonts w:ascii="Calibri" w:hAnsi="Calibri"/>
          <w:b/>
        </w:rPr>
      </w:pPr>
    </w:p>
    <w:p w14:paraId="179DCC4B" w14:textId="77777777" w:rsidR="005E5DF6" w:rsidRPr="006529E3" w:rsidRDefault="005E5DF6" w:rsidP="005E5DF6">
      <w:pPr>
        <w:autoSpaceDE w:val="0"/>
        <w:autoSpaceDN w:val="0"/>
        <w:adjustRightInd w:val="0"/>
        <w:ind w:left="2410" w:hanging="2410"/>
        <w:rPr>
          <w:rFonts w:ascii="Calibri" w:hAnsi="Calibri"/>
        </w:rPr>
      </w:pPr>
      <w:r w:rsidRPr="006529E3">
        <w:rPr>
          <w:rFonts w:ascii="Calibri" w:hAnsi="Calibri"/>
          <w:b/>
        </w:rPr>
        <w:t>Scope ID:</w:t>
      </w:r>
      <w:r w:rsidRPr="006529E3">
        <w:rPr>
          <w:rFonts w:ascii="Calibri" w:hAnsi="Calibri"/>
        </w:rPr>
        <w:t xml:space="preserve">  </w:t>
      </w:r>
      <w:r w:rsidRPr="006529E3">
        <w:rPr>
          <w:rFonts w:ascii="Calibri" w:hAnsi="Calibri"/>
        </w:rPr>
        <w:tab/>
      </w:r>
      <w:r w:rsidRPr="006529E3">
        <w:rPr>
          <w:rFonts w:ascii="Calibri" w:hAnsi="Calibri"/>
        </w:rPr>
        <w:tab/>
        <w:t>Aids to Navigation datasets.</w:t>
      </w:r>
    </w:p>
    <w:p w14:paraId="1BB30588" w14:textId="77777777" w:rsidR="005E5DF6" w:rsidRPr="006529E3" w:rsidRDefault="005E5DF6" w:rsidP="005E5DF6">
      <w:pPr>
        <w:autoSpaceDE w:val="0"/>
        <w:autoSpaceDN w:val="0"/>
        <w:adjustRightInd w:val="0"/>
        <w:ind w:left="2552" w:hanging="2552"/>
        <w:rPr>
          <w:rFonts w:ascii="Calibri" w:hAnsi="Calibri"/>
        </w:rPr>
      </w:pPr>
    </w:p>
    <w:p w14:paraId="3DE7FECC" w14:textId="77777777" w:rsidR="005E5DF6" w:rsidRPr="006529E3" w:rsidRDefault="005E5DF6" w:rsidP="005E5DF6">
      <w:pPr>
        <w:autoSpaceDE w:val="0"/>
        <w:autoSpaceDN w:val="0"/>
        <w:adjustRightInd w:val="0"/>
        <w:ind w:left="2410" w:hanging="2410"/>
        <w:rPr>
          <w:rFonts w:ascii="Calibri" w:hAnsi="Calibri"/>
        </w:rPr>
      </w:pPr>
      <w:r w:rsidRPr="006529E3">
        <w:rPr>
          <w:rFonts w:ascii="Calibri" w:hAnsi="Calibri"/>
          <w:b/>
        </w:rPr>
        <w:t>Hierarchical level:</w:t>
      </w:r>
      <w:r w:rsidRPr="006529E3">
        <w:rPr>
          <w:rFonts w:ascii="Calibri" w:hAnsi="Calibri"/>
        </w:rPr>
        <w:t xml:space="preserve"> </w:t>
      </w:r>
      <w:r w:rsidRPr="006529E3">
        <w:rPr>
          <w:rFonts w:ascii="Calibri" w:hAnsi="Calibri"/>
        </w:rPr>
        <w:tab/>
      </w:r>
      <w:r w:rsidRPr="006529E3">
        <w:rPr>
          <w:rFonts w:ascii="Calibri" w:hAnsi="Calibri"/>
        </w:rPr>
        <w:tab/>
        <w:t>MD_ScopeCode - 005</w:t>
      </w:r>
    </w:p>
    <w:p w14:paraId="0826A5C7" w14:textId="77777777" w:rsidR="005E5DF6" w:rsidRPr="006529E3" w:rsidRDefault="005E5DF6" w:rsidP="005E5DF6">
      <w:pPr>
        <w:autoSpaceDE w:val="0"/>
        <w:autoSpaceDN w:val="0"/>
        <w:adjustRightInd w:val="0"/>
        <w:rPr>
          <w:rFonts w:ascii="Calibri" w:hAnsi="Calibri"/>
        </w:rPr>
      </w:pPr>
    </w:p>
    <w:p w14:paraId="4DB26E00" w14:textId="77777777" w:rsidR="005E5DF6" w:rsidRPr="006529E3" w:rsidRDefault="005E5DF6" w:rsidP="005E5DF6">
      <w:pPr>
        <w:autoSpaceDE w:val="0"/>
        <w:autoSpaceDN w:val="0"/>
        <w:adjustRightInd w:val="0"/>
        <w:ind w:left="2410" w:hanging="2410"/>
        <w:rPr>
          <w:rFonts w:ascii="Calibri" w:hAnsi="Calibri"/>
        </w:rPr>
      </w:pPr>
      <w:r w:rsidRPr="006529E3">
        <w:rPr>
          <w:rFonts w:ascii="Calibri" w:hAnsi="Calibri"/>
          <w:b/>
        </w:rPr>
        <w:t>Hierarchical level name:</w:t>
      </w:r>
      <w:r w:rsidRPr="006529E3">
        <w:rPr>
          <w:rFonts w:ascii="Calibri" w:hAnsi="Calibri"/>
        </w:rPr>
        <w:t xml:space="preserve"> </w:t>
      </w:r>
      <w:r w:rsidRPr="006529E3">
        <w:rPr>
          <w:rFonts w:ascii="Calibri" w:hAnsi="Calibri"/>
        </w:rPr>
        <w:tab/>
        <w:t>dataset.</w:t>
      </w:r>
    </w:p>
    <w:p w14:paraId="5132E45E" w14:textId="77777777" w:rsidR="005E5DF6" w:rsidRPr="006529E3" w:rsidRDefault="005E5DF6" w:rsidP="005E5DF6">
      <w:pPr>
        <w:autoSpaceDE w:val="0"/>
        <w:autoSpaceDN w:val="0"/>
        <w:adjustRightInd w:val="0"/>
        <w:rPr>
          <w:rFonts w:ascii="Calibri" w:hAnsi="Calibri"/>
        </w:rPr>
      </w:pPr>
    </w:p>
    <w:p w14:paraId="286FD958" w14:textId="77777777" w:rsidR="005E5DF6" w:rsidRPr="006529E3" w:rsidRDefault="005E5DF6" w:rsidP="005E5DF6">
      <w:pPr>
        <w:autoSpaceDE w:val="0"/>
        <w:autoSpaceDN w:val="0"/>
        <w:adjustRightInd w:val="0"/>
        <w:ind w:left="2410" w:hanging="2410"/>
        <w:rPr>
          <w:rFonts w:ascii="Calibri" w:hAnsi="Calibri"/>
        </w:rPr>
      </w:pPr>
      <w:r w:rsidRPr="006529E3">
        <w:rPr>
          <w:rFonts w:ascii="Calibri" w:hAnsi="Calibri"/>
          <w:b/>
        </w:rPr>
        <w:t>Level description:</w:t>
      </w:r>
      <w:r w:rsidRPr="006529E3">
        <w:rPr>
          <w:rFonts w:ascii="Calibri" w:hAnsi="Calibri"/>
        </w:rPr>
        <w:tab/>
      </w:r>
      <w:r w:rsidRPr="006529E3">
        <w:rPr>
          <w:rFonts w:ascii="Calibri" w:hAnsi="Calibri"/>
        </w:rPr>
        <w:tab/>
        <w:t>information applies to the dataset</w:t>
      </w:r>
    </w:p>
    <w:p w14:paraId="65F1CDB9" w14:textId="77777777" w:rsidR="005E5DF6" w:rsidRPr="006529E3" w:rsidRDefault="005E5DF6" w:rsidP="005E5DF6">
      <w:pPr>
        <w:autoSpaceDE w:val="0"/>
        <w:autoSpaceDN w:val="0"/>
        <w:adjustRightInd w:val="0"/>
        <w:ind w:left="142"/>
        <w:rPr>
          <w:rFonts w:ascii="Calibri" w:hAnsi="Calibri"/>
          <w:b/>
        </w:rPr>
      </w:pPr>
    </w:p>
    <w:p w14:paraId="086E1A5C" w14:textId="77777777" w:rsidR="005E5DF6" w:rsidRPr="006529E3" w:rsidRDefault="005E5DF6" w:rsidP="005E5DF6">
      <w:pPr>
        <w:autoSpaceDE w:val="0"/>
        <w:autoSpaceDN w:val="0"/>
        <w:adjustRightInd w:val="0"/>
        <w:ind w:left="2880" w:hanging="2880"/>
        <w:rPr>
          <w:rFonts w:ascii="Calibri" w:hAnsi="Calibri"/>
        </w:rPr>
      </w:pPr>
      <w:r w:rsidRPr="006529E3">
        <w:rPr>
          <w:rFonts w:ascii="Calibri" w:hAnsi="Calibri"/>
          <w:b/>
        </w:rPr>
        <w:t>Extent:</w:t>
      </w:r>
      <w:r w:rsidRPr="006529E3">
        <w:rPr>
          <w:rFonts w:ascii="Calibri" w:hAnsi="Calibri"/>
        </w:rPr>
        <w:tab/>
        <w:t>EX_GeographicExtent  - Global coverage of maritime areas.</w:t>
      </w:r>
      <w:r w:rsidRPr="006529E3">
        <w:rPr>
          <w:rFonts w:ascii="Calibri" w:hAnsi="Calibri"/>
        </w:rPr>
        <w:br/>
        <w:t>EX_TemporalExtent - Not defined for this product specification.</w:t>
      </w:r>
    </w:p>
    <w:p w14:paraId="02F60156" w14:textId="77777777" w:rsidR="005E5DF6" w:rsidRPr="006529E3" w:rsidRDefault="005E5DF6" w:rsidP="005E5DF6">
      <w:pPr>
        <w:autoSpaceDE w:val="0"/>
        <w:autoSpaceDN w:val="0"/>
        <w:adjustRightInd w:val="0"/>
        <w:ind w:left="2410" w:firstLine="470"/>
        <w:rPr>
          <w:rFonts w:ascii="Calibri" w:hAnsi="Calibri"/>
        </w:rPr>
      </w:pPr>
      <w:r w:rsidRPr="006529E3">
        <w:rPr>
          <w:rFonts w:ascii="Calibri" w:hAnsi="Calibri"/>
        </w:rPr>
        <w:t>EX_VerticalExtent - Not defined for this product specification.</w:t>
      </w:r>
    </w:p>
    <w:p w14:paraId="329DDF6A" w14:textId="77777777" w:rsidR="005E5DF6" w:rsidRPr="006529E3" w:rsidRDefault="005E5DF6" w:rsidP="005E5DF6">
      <w:pPr>
        <w:pStyle w:val="ParagraphText"/>
        <w:rPr>
          <w:rFonts w:ascii="Calibri" w:hAnsi="Calibri"/>
          <w:sz w:val="22"/>
          <w:szCs w:val="22"/>
        </w:rPr>
      </w:pPr>
    </w:p>
    <w:p w14:paraId="6D90AE90" w14:textId="77777777" w:rsidR="005E5DF6" w:rsidRPr="006529E3" w:rsidRDefault="005E5DF6" w:rsidP="00315AB7">
      <w:pPr>
        <w:rPr>
          <w:rFonts w:ascii="Calibri" w:hAnsi="Calibri"/>
          <w:b/>
          <w:sz w:val="28"/>
        </w:rPr>
      </w:pPr>
    </w:p>
    <w:p w14:paraId="6285BEF9" w14:textId="77777777" w:rsidR="00315AB7" w:rsidRPr="006529E3" w:rsidRDefault="00315AB7" w:rsidP="00315AB7">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rFonts w:ascii="Calibri" w:hAnsi="Calibri"/>
          <w:color w:val="FF0000"/>
        </w:rPr>
      </w:pPr>
    </w:p>
    <w:p w14:paraId="3FFC4F9E" w14:textId="77777777" w:rsidR="00315AB7" w:rsidRPr="006529E3" w:rsidRDefault="00315AB7" w:rsidP="006529E3">
      <w:pPr>
        <w:pStyle w:val="Heading2"/>
      </w:pPr>
      <w:bookmarkStart w:id="21" w:name="_Toc433127241"/>
      <w:r w:rsidRPr="006529E3">
        <w:t>Data product Identification</w:t>
      </w:r>
      <w:bookmarkEnd w:id="21"/>
    </w:p>
    <w:tbl>
      <w:tblPr>
        <w:tblW w:w="0" w:type="auto"/>
        <w:tblLook w:val="04A0" w:firstRow="1" w:lastRow="0" w:firstColumn="1" w:lastColumn="0" w:noHBand="0" w:noVBand="1"/>
      </w:tblPr>
      <w:tblGrid>
        <w:gridCol w:w="2093"/>
        <w:gridCol w:w="7093"/>
      </w:tblGrid>
      <w:tr w:rsidR="003F7830" w:rsidRPr="006529E3" w14:paraId="5D1481D7" w14:textId="77777777" w:rsidTr="003F7830">
        <w:trPr>
          <w:trHeight w:val="368"/>
        </w:trPr>
        <w:tc>
          <w:tcPr>
            <w:tcW w:w="2093" w:type="dxa"/>
          </w:tcPr>
          <w:p w14:paraId="4D872F39" w14:textId="77777777" w:rsidR="003F7830" w:rsidRPr="006529E3" w:rsidRDefault="003F7830" w:rsidP="00315AB7">
            <w:pPr>
              <w:spacing w:after="120"/>
              <w:rPr>
                <w:rFonts w:ascii="Calibri" w:hAnsi="Calibri"/>
                <w:b/>
              </w:rPr>
            </w:pPr>
            <w:r w:rsidRPr="006529E3">
              <w:rPr>
                <w:rFonts w:ascii="Calibri" w:hAnsi="Calibri"/>
                <w:b/>
              </w:rPr>
              <w:t>title</w:t>
            </w:r>
          </w:p>
        </w:tc>
        <w:tc>
          <w:tcPr>
            <w:tcW w:w="7093" w:type="dxa"/>
          </w:tcPr>
          <w:p w14:paraId="562B7AD8" w14:textId="77777777" w:rsidR="003F7830" w:rsidRPr="006529E3" w:rsidRDefault="003F7830" w:rsidP="00315AB7">
            <w:pPr>
              <w:spacing w:after="120"/>
              <w:rPr>
                <w:rFonts w:ascii="Calibri" w:hAnsi="Calibri"/>
                <w:b/>
              </w:rPr>
            </w:pPr>
            <w:r w:rsidRPr="006529E3">
              <w:rPr>
                <w:rFonts w:ascii="Calibri" w:hAnsi="Calibri"/>
              </w:rPr>
              <w:t>Aids to Navigation</w:t>
            </w:r>
          </w:p>
        </w:tc>
      </w:tr>
      <w:tr w:rsidR="003F7830" w:rsidRPr="006529E3" w14:paraId="720F403A" w14:textId="77777777" w:rsidTr="003F7830">
        <w:trPr>
          <w:trHeight w:val="383"/>
        </w:trPr>
        <w:tc>
          <w:tcPr>
            <w:tcW w:w="2093" w:type="dxa"/>
          </w:tcPr>
          <w:p w14:paraId="76C5F8FB" w14:textId="77777777" w:rsidR="003F7830" w:rsidRPr="006529E3" w:rsidRDefault="003F7830" w:rsidP="00315AB7">
            <w:pPr>
              <w:spacing w:after="120"/>
              <w:rPr>
                <w:rFonts w:ascii="Calibri" w:hAnsi="Calibri"/>
                <w:b/>
              </w:rPr>
            </w:pPr>
            <w:r w:rsidRPr="006529E3">
              <w:rPr>
                <w:rFonts w:ascii="Calibri" w:hAnsi="Calibri"/>
                <w:b/>
              </w:rPr>
              <w:t>abstract</w:t>
            </w:r>
          </w:p>
        </w:tc>
        <w:tc>
          <w:tcPr>
            <w:tcW w:w="7093" w:type="dxa"/>
          </w:tcPr>
          <w:p w14:paraId="23EDBA42" w14:textId="77777777" w:rsidR="003F7830" w:rsidRPr="006529E3" w:rsidRDefault="003F7830" w:rsidP="003F7830">
            <w:pPr>
              <w:spacing w:after="120"/>
              <w:rPr>
                <w:rFonts w:ascii="Calibri" w:hAnsi="Calibri"/>
                <w:b/>
              </w:rPr>
            </w:pPr>
            <w:commentRangeStart w:id="22"/>
            <w:r w:rsidRPr="006529E3">
              <w:rPr>
                <w:rFonts w:ascii="Calibri" w:hAnsi="Calibri"/>
              </w:rPr>
              <w:t xml:space="preserve">An Aids to Navigation is a vector dataset containing all relevant information regarding the aids to navigation within a defined geographical area. </w:t>
            </w:r>
            <w:commentRangeEnd w:id="22"/>
            <w:r w:rsidRPr="006529E3">
              <w:rPr>
                <w:rStyle w:val="CommentReference"/>
                <w:rFonts w:ascii="Calibri" w:hAnsi="Calibri"/>
              </w:rPr>
              <w:commentReference w:id="22"/>
            </w:r>
          </w:p>
        </w:tc>
      </w:tr>
      <w:tr w:rsidR="003F7830" w:rsidRPr="006529E3" w14:paraId="6E1CA83F" w14:textId="77777777" w:rsidTr="003F7830">
        <w:trPr>
          <w:trHeight w:val="368"/>
        </w:trPr>
        <w:tc>
          <w:tcPr>
            <w:tcW w:w="2093" w:type="dxa"/>
          </w:tcPr>
          <w:p w14:paraId="4E1FF17F" w14:textId="77777777" w:rsidR="003F7830" w:rsidRPr="006529E3" w:rsidRDefault="003F7830" w:rsidP="00315AB7">
            <w:pPr>
              <w:spacing w:after="120"/>
              <w:rPr>
                <w:rFonts w:ascii="Calibri" w:hAnsi="Calibri"/>
                <w:b/>
              </w:rPr>
            </w:pPr>
            <w:r w:rsidRPr="006529E3">
              <w:rPr>
                <w:rFonts w:ascii="Calibri" w:hAnsi="Calibri"/>
                <w:b/>
              </w:rPr>
              <w:t>acronym</w:t>
            </w:r>
          </w:p>
        </w:tc>
        <w:tc>
          <w:tcPr>
            <w:tcW w:w="7093" w:type="dxa"/>
          </w:tcPr>
          <w:p w14:paraId="3A807BDD" w14:textId="77777777" w:rsidR="003F7830" w:rsidRPr="006529E3" w:rsidRDefault="003F7830" w:rsidP="00315AB7">
            <w:pPr>
              <w:spacing w:after="120"/>
              <w:rPr>
                <w:rFonts w:ascii="Calibri" w:hAnsi="Calibri"/>
              </w:rPr>
            </w:pPr>
            <w:r w:rsidRPr="006529E3">
              <w:rPr>
                <w:rFonts w:ascii="Calibri" w:hAnsi="Calibri"/>
              </w:rPr>
              <w:t>AtoN</w:t>
            </w:r>
          </w:p>
        </w:tc>
      </w:tr>
      <w:tr w:rsidR="003F7830" w:rsidRPr="006529E3" w14:paraId="50291223" w14:textId="77777777" w:rsidTr="003F7830">
        <w:trPr>
          <w:trHeight w:val="383"/>
        </w:trPr>
        <w:tc>
          <w:tcPr>
            <w:tcW w:w="2093" w:type="dxa"/>
          </w:tcPr>
          <w:p w14:paraId="5C6F665B" w14:textId="77777777" w:rsidR="003F7830" w:rsidRPr="006529E3" w:rsidRDefault="003F7830" w:rsidP="00315AB7">
            <w:pPr>
              <w:spacing w:after="120"/>
              <w:rPr>
                <w:rFonts w:ascii="Calibri" w:hAnsi="Calibri"/>
                <w:b/>
              </w:rPr>
            </w:pPr>
            <w:r w:rsidRPr="006529E3">
              <w:rPr>
                <w:rFonts w:ascii="Calibri" w:hAnsi="Calibri"/>
                <w:b/>
              </w:rPr>
              <w:t>content</w:t>
            </w:r>
          </w:p>
        </w:tc>
        <w:tc>
          <w:tcPr>
            <w:tcW w:w="7093" w:type="dxa"/>
          </w:tcPr>
          <w:p w14:paraId="38B6996F" w14:textId="77777777" w:rsidR="003F7830" w:rsidRPr="006529E3" w:rsidRDefault="003F7830" w:rsidP="00315AB7">
            <w:pPr>
              <w:spacing w:after="120"/>
              <w:rPr>
                <w:rFonts w:ascii="Calibri" w:hAnsi="Calibri"/>
              </w:rPr>
            </w:pPr>
            <w:r w:rsidRPr="006529E3">
              <w:rPr>
                <w:rFonts w:ascii="Calibri" w:hAnsi="Calibri"/>
              </w:rPr>
              <w:t>Aids to navigation information, such as characteristics of the AtoN, it’s location and maintenance procedures that apply.</w:t>
            </w:r>
          </w:p>
        </w:tc>
      </w:tr>
      <w:tr w:rsidR="003F7830" w:rsidRPr="006529E3" w14:paraId="48ABAB36" w14:textId="77777777" w:rsidTr="003F7830">
        <w:trPr>
          <w:trHeight w:val="368"/>
        </w:trPr>
        <w:tc>
          <w:tcPr>
            <w:tcW w:w="2093" w:type="dxa"/>
          </w:tcPr>
          <w:p w14:paraId="52A9A83F" w14:textId="77777777" w:rsidR="003F7830" w:rsidRPr="006529E3" w:rsidRDefault="003F7830" w:rsidP="003F7830">
            <w:pPr>
              <w:spacing w:after="120"/>
              <w:rPr>
                <w:rFonts w:ascii="Calibri" w:hAnsi="Calibri"/>
                <w:b/>
              </w:rPr>
            </w:pPr>
            <w:r w:rsidRPr="006529E3">
              <w:rPr>
                <w:rFonts w:ascii="Calibri" w:hAnsi="Calibri"/>
                <w:b/>
              </w:rPr>
              <w:t xml:space="preserve">spatialExtent </w:t>
            </w:r>
          </w:p>
          <w:p w14:paraId="51A8696E" w14:textId="77777777" w:rsidR="003F7830" w:rsidRPr="006529E3" w:rsidRDefault="003F7830" w:rsidP="003F7830">
            <w:pPr>
              <w:spacing w:after="120"/>
              <w:rPr>
                <w:rFonts w:ascii="Calibri" w:hAnsi="Calibri"/>
                <w:b/>
              </w:rPr>
            </w:pPr>
          </w:p>
        </w:tc>
        <w:tc>
          <w:tcPr>
            <w:tcW w:w="7093" w:type="dxa"/>
          </w:tcPr>
          <w:p w14:paraId="44E1740E" w14:textId="77777777" w:rsidR="003F7830" w:rsidRPr="006529E3" w:rsidRDefault="003F7830" w:rsidP="003F7830">
            <w:pPr>
              <w:spacing w:after="120"/>
              <w:rPr>
                <w:rFonts w:ascii="Calibri" w:hAnsi="Calibri"/>
                <w:b/>
              </w:rPr>
            </w:pPr>
            <w:r w:rsidRPr="006529E3">
              <w:rPr>
                <w:rFonts w:ascii="Calibri" w:hAnsi="Calibri"/>
                <w:b/>
              </w:rPr>
              <w:t xml:space="preserve">Description: </w:t>
            </w:r>
            <w:r w:rsidRPr="006529E3">
              <w:rPr>
                <w:rFonts w:ascii="Calibri" w:hAnsi="Calibri"/>
              </w:rPr>
              <w:t>Global</w:t>
            </w:r>
          </w:p>
          <w:p w14:paraId="182E27C9" w14:textId="77777777" w:rsidR="003F7830" w:rsidRPr="006529E3" w:rsidRDefault="003F7830" w:rsidP="003F7830">
            <w:pPr>
              <w:rPr>
                <w:rFonts w:ascii="Calibri" w:hAnsi="Calibri"/>
              </w:rPr>
            </w:pPr>
            <w:r w:rsidRPr="006529E3">
              <w:rPr>
                <w:rFonts w:ascii="Calibri" w:hAnsi="Calibri"/>
                <w:b/>
              </w:rPr>
              <w:t>East Bounding Longitude:</w:t>
            </w:r>
            <w:r w:rsidRPr="006529E3">
              <w:rPr>
                <w:rFonts w:ascii="Calibri" w:hAnsi="Calibri"/>
              </w:rPr>
              <w:t xml:space="preserve"> -180</w:t>
            </w:r>
          </w:p>
          <w:p w14:paraId="3DB916AC" w14:textId="77777777" w:rsidR="003F7830" w:rsidRPr="006529E3" w:rsidRDefault="003F7830" w:rsidP="003F7830">
            <w:pPr>
              <w:rPr>
                <w:rFonts w:ascii="Calibri" w:hAnsi="Calibri"/>
              </w:rPr>
            </w:pPr>
            <w:r w:rsidRPr="006529E3">
              <w:rPr>
                <w:rFonts w:ascii="Calibri" w:hAnsi="Calibri"/>
                <w:b/>
              </w:rPr>
              <w:t>West Bounding Longitude:</w:t>
            </w:r>
            <w:r w:rsidRPr="006529E3">
              <w:rPr>
                <w:rFonts w:ascii="Calibri" w:hAnsi="Calibri"/>
              </w:rPr>
              <w:t xml:space="preserve"> 180</w:t>
            </w:r>
          </w:p>
          <w:p w14:paraId="00A7975C" w14:textId="77777777" w:rsidR="003F7830" w:rsidRPr="006529E3" w:rsidRDefault="003F7830" w:rsidP="003F7830">
            <w:pPr>
              <w:rPr>
                <w:rFonts w:ascii="Calibri" w:hAnsi="Calibri"/>
              </w:rPr>
            </w:pPr>
            <w:r w:rsidRPr="006529E3">
              <w:rPr>
                <w:rFonts w:ascii="Calibri" w:hAnsi="Calibri"/>
                <w:b/>
              </w:rPr>
              <w:t>North Bounding Latitude:</w:t>
            </w:r>
            <w:r w:rsidRPr="006529E3">
              <w:rPr>
                <w:rFonts w:ascii="Calibri" w:hAnsi="Calibri"/>
              </w:rPr>
              <w:t xml:space="preserve">     90</w:t>
            </w:r>
          </w:p>
          <w:p w14:paraId="386653DA" w14:textId="77777777" w:rsidR="003F7830" w:rsidRPr="006529E3" w:rsidRDefault="003F7830" w:rsidP="00315AB7">
            <w:pPr>
              <w:spacing w:after="120"/>
              <w:rPr>
                <w:rFonts w:ascii="Calibri" w:hAnsi="Calibri"/>
                <w:b/>
              </w:rPr>
            </w:pPr>
            <w:r w:rsidRPr="006529E3">
              <w:rPr>
                <w:rFonts w:ascii="Calibri" w:hAnsi="Calibri"/>
                <w:b/>
              </w:rPr>
              <w:t xml:space="preserve">South Bounding Latitude:   </w:t>
            </w:r>
            <w:r w:rsidRPr="006529E3">
              <w:rPr>
                <w:rFonts w:ascii="Calibri" w:hAnsi="Calibri"/>
              </w:rPr>
              <w:t>-90</w:t>
            </w:r>
          </w:p>
        </w:tc>
      </w:tr>
      <w:tr w:rsidR="003F7830" w:rsidRPr="006529E3" w14:paraId="5B2776E4" w14:textId="77777777" w:rsidTr="003F7830">
        <w:trPr>
          <w:trHeight w:val="383"/>
        </w:trPr>
        <w:tc>
          <w:tcPr>
            <w:tcW w:w="2093" w:type="dxa"/>
          </w:tcPr>
          <w:p w14:paraId="7CD413D3" w14:textId="77777777" w:rsidR="003F7830" w:rsidRPr="006529E3" w:rsidRDefault="003F7830" w:rsidP="00315AB7">
            <w:pPr>
              <w:spacing w:after="120"/>
              <w:rPr>
                <w:rFonts w:ascii="Calibri" w:hAnsi="Calibri"/>
                <w:b/>
              </w:rPr>
            </w:pPr>
            <w:r w:rsidRPr="006529E3">
              <w:rPr>
                <w:rFonts w:ascii="Calibri" w:hAnsi="Calibri"/>
                <w:b/>
              </w:rPr>
              <w:t>temporalExtent</w:t>
            </w:r>
          </w:p>
        </w:tc>
        <w:tc>
          <w:tcPr>
            <w:tcW w:w="7093" w:type="dxa"/>
          </w:tcPr>
          <w:p w14:paraId="6F09845B" w14:textId="77777777" w:rsidR="003F7830" w:rsidRPr="006529E3" w:rsidRDefault="003F7830" w:rsidP="00315AB7">
            <w:pPr>
              <w:spacing w:after="120"/>
              <w:rPr>
                <w:rFonts w:ascii="Calibri" w:hAnsi="Calibri"/>
              </w:rPr>
            </w:pPr>
            <w:r w:rsidRPr="006529E3">
              <w:rPr>
                <w:rFonts w:ascii="Calibri" w:hAnsi="Calibri"/>
              </w:rPr>
              <w:t>Datasets are valid till a new version is released.</w:t>
            </w:r>
          </w:p>
        </w:tc>
      </w:tr>
      <w:tr w:rsidR="003F7830" w:rsidRPr="006529E3" w14:paraId="39D79A34" w14:textId="77777777" w:rsidTr="003F7830">
        <w:trPr>
          <w:trHeight w:val="383"/>
        </w:trPr>
        <w:tc>
          <w:tcPr>
            <w:tcW w:w="2093" w:type="dxa"/>
          </w:tcPr>
          <w:p w14:paraId="1408EEF5" w14:textId="77777777" w:rsidR="003F7830" w:rsidRPr="006529E3" w:rsidRDefault="003F7830" w:rsidP="00315AB7">
            <w:pPr>
              <w:spacing w:after="120"/>
              <w:rPr>
                <w:rFonts w:ascii="Calibri" w:hAnsi="Calibri"/>
                <w:b/>
              </w:rPr>
            </w:pPr>
            <w:r w:rsidRPr="006529E3">
              <w:rPr>
                <w:rFonts w:ascii="Calibri" w:hAnsi="Calibri"/>
                <w:b/>
              </w:rPr>
              <w:t>specificPurpose</w:t>
            </w:r>
          </w:p>
        </w:tc>
        <w:tc>
          <w:tcPr>
            <w:tcW w:w="7093" w:type="dxa"/>
          </w:tcPr>
          <w:p w14:paraId="35C3F696" w14:textId="77777777" w:rsidR="003F7830" w:rsidRPr="006529E3" w:rsidRDefault="003F7830" w:rsidP="00315AB7">
            <w:pPr>
              <w:spacing w:after="120"/>
              <w:rPr>
                <w:rFonts w:ascii="Calibri" w:hAnsi="Calibri"/>
              </w:rPr>
            </w:pPr>
            <w:r w:rsidRPr="006529E3">
              <w:rPr>
                <w:rFonts w:ascii="Calibri" w:hAnsi="Calibri"/>
              </w:rPr>
              <w:t>Aids to Navigation datasets are produced to allow the producer to exchange AtoN information with interested stakeholders.</w:t>
            </w:r>
          </w:p>
        </w:tc>
      </w:tr>
    </w:tbl>
    <w:p w14:paraId="1F43A232" w14:textId="77777777" w:rsidR="003F7830" w:rsidRPr="006529E3" w:rsidRDefault="003F7830" w:rsidP="00315AB7">
      <w:pPr>
        <w:spacing w:after="120"/>
        <w:ind w:left="2835" w:hanging="2835"/>
        <w:rPr>
          <w:rFonts w:ascii="Calibri" w:hAnsi="Calibri"/>
          <w:b/>
        </w:rPr>
      </w:pPr>
    </w:p>
    <w:p w14:paraId="00B221D3" w14:textId="77777777" w:rsidR="00315AB7" w:rsidRPr="006529E3" w:rsidRDefault="00315AB7" w:rsidP="006529E3">
      <w:pPr>
        <w:pStyle w:val="Heading1"/>
      </w:pPr>
      <w:bookmarkStart w:id="23" w:name="_Toc433127242"/>
      <w:r w:rsidRPr="006529E3">
        <w:t>Data Content and structure</w:t>
      </w:r>
      <w:bookmarkEnd w:id="23"/>
    </w:p>
    <w:p w14:paraId="4CC83DF8" w14:textId="77777777" w:rsidR="00315AB7" w:rsidRPr="006529E3" w:rsidRDefault="00315AB7" w:rsidP="006529E3">
      <w:pPr>
        <w:pStyle w:val="Heading2"/>
      </w:pPr>
      <w:bookmarkStart w:id="24" w:name="_Toc433127243"/>
      <w:r w:rsidRPr="006529E3">
        <w:t>Introduction</w:t>
      </w:r>
      <w:bookmarkEnd w:id="24"/>
    </w:p>
    <w:p w14:paraId="38FE3447" w14:textId="77777777" w:rsidR="00401758" w:rsidRPr="006529E3" w:rsidRDefault="00401758" w:rsidP="00315AB7">
      <w:pPr>
        <w:rPr>
          <w:rFonts w:ascii="Calibri" w:hAnsi="Calibri"/>
        </w:rPr>
      </w:pPr>
      <w:r w:rsidRPr="006529E3">
        <w:rPr>
          <w:rFonts w:ascii="Calibri" w:hAnsi="Calibri"/>
        </w:rPr>
        <w:t xml:space="preserve">An AtoN Information dataset is a feature-based product.  The following sub-sections contain the product application schema expressed in UML and an associated feature catalogue.  The feature catalogue provides a full description of each feature type including its attributes and attribute values in the data product. </w:t>
      </w:r>
    </w:p>
    <w:p w14:paraId="0B285D4A" w14:textId="77777777" w:rsidR="00401758" w:rsidRPr="006529E3" w:rsidRDefault="00401758" w:rsidP="00315AB7">
      <w:pPr>
        <w:rPr>
          <w:rFonts w:ascii="Calibri" w:hAnsi="Calibri"/>
        </w:rPr>
      </w:pPr>
    </w:p>
    <w:p w14:paraId="268F9D07" w14:textId="77777777" w:rsidR="00315AB7" w:rsidRPr="006529E3" w:rsidRDefault="00401758" w:rsidP="00315AB7">
      <w:pPr>
        <w:rPr>
          <w:rFonts w:ascii="Calibri" w:hAnsi="Calibri"/>
        </w:rPr>
      </w:pPr>
      <w:r w:rsidRPr="006529E3">
        <w:rPr>
          <w:rFonts w:ascii="Calibri" w:hAnsi="Calibri"/>
        </w:rPr>
        <w:t>The following features and their geometric primitives are used in this product specification.</w:t>
      </w:r>
      <w:r w:rsidR="009406BC" w:rsidRPr="006529E3">
        <w:rPr>
          <w:rFonts w:ascii="Calibri" w:hAnsi="Calibri"/>
        </w:rPr>
        <w:t xml:space="preserve"> Abstract feature classes are not listed.</w:t>
      </w:r>
    </w:p>
    <w:p w14:paraId="6E87D168" w14:textId="77777777" w:rsidR="00401758" w:rsidRPr="006529E3" w:rsidRDefault="00401758" w:rsidP="00315AB7">
      <w:pPr>
        <w:rPr>
          <w:rFonts w:ascii="Calibri" w:hAnsi="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9"/>
        <w:gridCol w:w="1231"/>
      </w:tblGrid>
      <w:tr w:rsidR="00401758" w:rsidRPr="006529E3" w14:paraId="7067E739" w14:textId="77777777" w:rsidTr="006529E3">
        <w:trPr>
          <w:jc w:val="center"/>
        </w:trPr>
        <w:tc>
          <w:tcPr>
            <w:tcW w:w="3689" w:type="dxa"/>
          </w:tcPr>
          <w:p w14:paraId="6B798800" w14:textId="77777777" w:rsidR="00401758" w:rsidRPr="006529E3" w:rsidRDefault="00401758" w:rsidP="00315AB7">
            <w:pPr>
              <w:rPr>
                <w:rFonts w:ascii="Calibri" w:hAnsi="Calibri"/>
              </w:rPr>
            </w:pPr>
            <w:r w:rsidRPr="006529E3">
              <w:rPr>
                <w:rFonts w:ascii="Calibri" w:hAnsi="Calibri"/>
              </w:rPr>
              <w:t>Feature name</w:t>
            </w:r>
          </w:p>
        </w:tc>
        <w:tc>
          <w:tcPr>
            <w:tcW w:w="1231" w:type="dxa"/>
          </w:tcPr>
          <w:p w14:paraId="306366B4" w14:textId="77777777" w:rsidR="00401758" w:rsidRPr="006529E3" w:rsidRDefault="00401758" w:rsidP="00315AB7">
            <w:pPr>
              <w:rPr>
                <w:rFonts w:ascii="Calibri" w:hAnsi="Calibri"/>
              </w:rPr>
            </w:pPr>
            <w:r w:rsidRPr="006529E3">
              <w:rPr>
                <w:rFonts w:ascii="Calibri" w:hAnsi="Calibri"/>
              </w:rPr>
              <w:t>Geometric primiti</w:t>
            </w:r>
            <w:r w:rsidR="0016293A" w:rsidRPr="006529E3">
              <w:rPr>
                <w:rFonts w:ascii="Calibri" w:hAnsi="Calibri"/>
              </w:rPr>
              <w:t>v</w:t>
            </w:r>
            <w:r w:rsidRPr="006529E3">
              <w:rPr>
                <w:rFonts w:ascii="Calibri" w:hAnsi="Calibri"/>
              </w:rPr>
              <w:t>es available</w:t>
            </w:r>
          </w:p>
        </w:tc>
      </w:tr>
      <w:tr w:rsidR="009406BC" w:rsidRPr="006529E3" w14:paraId="1FAA89B8" w14:textId="77777777" w:rsidTr="006529E3">
        <w:trPr>
          <w:jc w:val="center"/>
        </w:trPr>
        <w:tc>
          <w:tcPr>
            <w:tcW w:w="3689" w:type="dxa"/>
          </w:tcPr>
          <w:p w14:paraId="5D1E5BC2" w14:textId="77777777" w:rsidR="009406BC" w:rsidRPr="006529E3" w:rsidRDefault="009406BC" w:rsidP="00741D98">
            <w:pPr>
              <w:rPr>
                <w:rFonts w:ascii="Calibri" w:hAnsi="Calibri"/>
              </w:rPr>
            </w:pPr>
            <w:r w:rsidRPr="006529E3">
              <w:rPr>
                <w:rFonts w:ascii="Calibri" w:hAnsi="Calibri"/>
              </w:rPr>
              <w:t>Aggregation</w:t>
            </w:r>
          </w:p>
        </w:tc>
        <w:tc>
          <w:tcPr>
            <w:tcW w:w="1231" w:type="dxa"/>
          </w:tcPr>
          <w:p w14:paraId="70B30A99" w14:textId="77777777" w:rsidR="009406BC" w:rsidRPr="006529E3" w:rsidRDefault="009406BC" w:rsidP="00741D98">
            <w:pPr>
              <w:rPr>
                <w:rFonts w:ascii="Calibri" w:hAnsi="Calibri"/>
              </w:rPr>
            </w:pPr>
            <w:r w:rsidRPr="006529E3">
              <w:rPr>
                <w:rFonts w:ascii="Calibri" w:hAnsi="Calibri"/>
              </w:rPr>
              <w:t>N</w:t>
            </w:r>
          </w:p>
        </w:tc>
      </w:tr>
      <w:tr w:rsidR="009406BC" w:rsidRPr="006529E3" w14:paraId="74E98608" w14:textId="77777777" w:rsidTr="006529E3">
        <w:trPr>
          <w:jc w:val="center"/>
        </w:trPr>
        <w:tc>
          <w:tcPr>
            <w:tcW w:w="3689" w:type="dxa"/>
          </w:tcPr>
          <w:p w14:paraId="6C720E50" w14:textId="77777777" w:rsidR="009406BC" w:rsidRPr="006529E3" w:rsidRDefault="009406BC" w:rsidP="00741D98">
            <w:pPr>
              <w:rPr>
                <w:rFonts w:ascii="Calibri" w:hAnsi="Calibri"/>
              </w:rPr>
            </w:pPr>
            <w:r w:rsidRPr="006529E3">
              <w:rPr>
                <w:rFonts w:ascii="Calibri" w:hAnsi="Calibri"/>
              </w:rPr>
              <w:lastRenderedPageBreak/>
              <w:t>Association</w:t>
            </w:r>
          </w:p>
        </w:tc>
        <w:tc>
          <w:tcPr>
            <w:tcW w:w="1231" w:type="dxa"/>
          </w:tcPr>
          <w:p w14:paraId="6E9C1549" w14:textId="77777777" w:rsidR="009406BC" w:rsidRPr="006529E3" w:rsidRDefault="009406BC" w:rsidP="00741D98">
            <w:pPr>
              <w:rPr>
                <w:rFonts w:ascii="Calibri" w:hAnsi="Calibri"/>
              </w:rPr>
            </w:pPr>
            <w:r w:rsidRPr="006529E3">
              <w:rPr>
                <w:rFonts w:ascii="Calibri" w:hAnsi="Calibri"/>
              </w:rPr>
              <w:t>N</w:t>
            </w:r>
          </w:p>
        </w:tc>
      </w:tr>
      <w:tr w:rsidR="009406BC" w:rsidRPr="006529E3" w14:paraId="4BD90658" w14:textId="77777777" w:rsidTr="006529E3">
        <w:trPr>
          <w:jc w:val="center"/>
        </w:trPr>
        <w:tc>
          <w:tcPr>
            <w:tcW w:w="3689" w:type="dxa"/>
          </w:tcPr>
          <w:p w14:paraId="3DC7CC21" w14:textId="77777777" w:rsidR="009406BC" w:rsidRPr="006529E3" w:rsidRDefault="009406BC" w:rsidP="00741D98">
            <w:pPr>
              <w:rPr>
                <w:rFonts w:ascii="Calibri" w:hAnsi="Calibri"/>
              </w:rPr>
            </w:pPr>
            <w:r w:rsidRPr="006529E3">
              <w:rPr>
                <w:rFonts w:ascii="Calibri" w:hAnsi="Calibri"/>
              </w:rPr>
              <w:t>BeaconCardinal</w:t>
            </w:r>
          </w:p>
        </w:tc>
        <w:tc>
          <w:tcPr>
            <w:tcW w:w="1231" w:type="dxa"/>
          </w:tcPr>
          <w:p w14:paraId="34EEE522" w14:textId="77777777" w:rsidR="009406BC" w:rsidRPr="006529E3" w:rsidRDefault="009406BC" w:rsidP="00741D98">
            <w:pPr>
              <w:rPr>
                <w:rFonts w:ascii="Calibri" w:hAnsi="Calibri"/>
              </w:rPr>
            </w:pPr>
            <w:r w:rsidRPr="006529E3">
              <w:rPr>
                <w:rFonts w:ascii="Calibri" w:hAnsi="Calibri"/>
              </w:rPr>
              <w:t>P</w:t>
            </w:r>
          </w:p>
        </w:tc>
      </w:tr>
      <w:tr w:rsidR="009406BC" w:rsidRPr="006529E3" w14:paraId="4C87957E" w14:textId="77777777" w:rsidTr="006529E3">
        <w:trPr>
          <w:jc w:val="center"/>
        </w:trPr>
        <w:tc>
          <w:tcPr>
            <w:tcW w:w="3689" w:type="dxa"/>
          </w:tcPr>
          <w:p w14:paraId="5FD53243" w14:textId="77777777" w:rsidR="009406BC" w:rsidRPr="006529E3" w:rsidRDefault="009406BC" w:rsidP="00741D98">
            <w:pPr>
              <w:rPr>
                <w:rFonts w:ascii="Calibri" w:hAnsi="Calibri"/>
              </w:rPr>
            </w:pPr>
            <w:r w:rsidRPr="006529E3">
              <w:rPr>
                <w:rFonts w:ascii="Calibri" w:hAnsi="Calibri"/>
              </w:rPr>
              <w:t>BeaconIsolatedDanger</w:t>
            </w:r>
          </w:p>
        </w:tc>
        <w:tc>
          <w:tcPr>
            <w:tcW w:w="1231" w:type="dxa"/>
          </w:tcPr>
          <w:p w14:paraId="10F61B72" w14:textId="77777777" w:rsidR="009406BC" w:rsidRPr="006529E3" w:rsidRDefault="009406BC" w:rsidP="00741D98">
            <w:pPr>
              <w:rPr>
                <w:rFonts w:ascii="Calibri" w:hAnsi="Calibri"/>
              </w:rPr>
            </w:pPr>
            <w:r w:rsidRPr="006529E3">
              <w:rPr>
                <w:rFonts w:ascii="Calibri" w:hAnsi="Calibri"/>
              </w:rPr>
              <w:t>P</w:t>
            </w:r>
          </w:p>
        </w:tc>
      </w:tr>
      <w:tr w:rsidR="009406BC" w:rsidRPr="006529E3" w14:paraId="3ADF4C91" w14:textId="77777777" w:rsidTr="006529E3">
        <w:trPr>
          <w:jc w:val="center"/>
        </w:trPr>
        <w:tc>
          <w:tcPr>
            <w:tcW w:w="3689" w:type="dxa"/>
          </w:tcPr>
          <w:p w14:paraId="087EDBA4" w14:textId="77777777" w:rsidR="009406BC" w:rsidRPr="006529E3" w:rsidRDefault="009406BC" w:rsidP="00741D98">
            <w:pPr>
              <w:rPr>
                <w:rFonts w:ascii="Calibri" w:hAnsi="Calibri"/>
              </w:rPr>
            </w:pPr>
            <w:r w:rsidRPr="006529E3">
              <w:rPr>
                <w:rFonts w:ascii="Calibri" w:hAnsi="Calibri"/>
              </w:rPr>
              <w:t>BeaconLateral</w:t>
            </w:r>
          </w:p>
        </w:tc>
        <w:tc>
          <w:tcPr>
            <w:tcW w:w="1231" w:type="dxa"/>
          </w:tcPr>
          <w:p w14:paraId="05BCE664" w14:textId="77777777" w:rsidR="009406BC" w:rsidRPr="006529E3" w:rsidRDefault="009406BC" w:rsidP="00741D98">
            <w:pPr>
              <w:rPr>
                <w:rFonts w:ascii="Calibri" w:hAnsi="Calibri"/>
              </w:rPr>
            </w:pPr>
            <w:r w:rsidRPr="006529E3">
              <w:rPr>
                <w:rFonts w:ascii="Calibri" w:hAnsi="Calibri"/>
              </w:rPr>
              <w:t>P</w:t>
            </w:r>
          </w:p>
        </w:tc>
      </w:tr>
      <w:tr w:rsidR="009406BC" w:rsidRPr="006529E3" w14:paraId="07561893" w14:textId="77777777" w:rsidTr="006529E3">
        <w:trPr>
          <w:jc w:val="center"/>
        </w:trPr>
        <w:tc>
          <w:tcPr>
            <w:tcW w:w="3689" w:type="dxa"/>
          </w:tcPr>
          <w:p w14:paraId="23892008" w14:textId="77777777" w:rsidR="009406BC" w:rsidRPr="006529E3" w:rsidRDefault="009406BC" w:rsidP="00741D98">
            <w:pPr>
              <w:rPr>
                <w:rFonts w:ascii="Calibri" w:hAnsi="Calibri"/>
              </w:rPr>
            </w:pPr>
            <w:r w:rsidRPr="006529E3">
              <w:rPr>
                <w:rFonts w:ascii="Calibri" w:hAnsi="Calibri"/>
              </w:rPr>
              <w:t>BeaconSafeWater</w:t>
            </w:r>
          </w:p>
        </w:tc>
        <w:tc>
          <w:tcPr>
            <w:tcW w:w="1231" w:type="dxa"/>
          </w:tcPr>
          <w:p w14:paraId="5E9EA613" w14:textId="77777777" w:rsidR="009406BC" w:rsidRPr="006529E3" w:rsidRDefault="009406BC" w:rsidP="00741D98">
            <w:pPr>
              <w:rPr>
                <w:rFonts w:ascii="Calibri" w:hAnsi="Calibri"/>
              </w:rPr>
            </w:pPr>
            <w:r w:rsidRPr="006529E3">
              <w:rPr>
                <w:rFonts w:ascii="Calibri" w:hAnsi="Calibri"/>
              </w:rPr>
              <w:t>P</w:t>
            </w:r>
          </w:p>
        </w:tc>
      </w:tr>
      <w:tr w:rsidR="009406BC" w:rsidRPr="006529E3" w14:paraId="48D54FCA" w14:textId="77777777" w:rsidTr="006529E3">
        <w:trPr>
          <w:jc w:val="center"/>
        </w:trPr>
        <w:tc>
          <w:tcPr>
            <w:tcW w:w="3689" w:type="dxa"/>
          </w:tcPr>
          <w:p w14:paraId="0CF96193" w14:textId="77777777" w:rsidR="009406BC" w:rsidRPr="006529E3" w:rsidRDefault="009406BC" w:rsidP="00741D98">
            <w:pPr>
              <w:rPr>
                <w:rFonts w:ascii="Calibri" w:hAnsi="Calibri"/>
              </w:rPr>
            </w:pPr>
            <w:r w:rsidRPr="006529E3">
              <w:rPr>
                <w:rFonts w:ascii="Calibri" w:hAnsi="Calibri"/>
              </w:rPr>
              <w:t>BeaconSpecialPurposeGeneral</w:t>
            </w:r>
          </w:p>
        </w:tc>
        <w:tc>
          <w:tcPr>
            <w:tcW w:w="1231" w:type="dxa"/>
          </w:tcPr>
          <w:p w14:paraId="5620F149" w14:textId="77777777" w:rsidR="009406BC" w:rsidRPr="006529E3" w:rsidRDefault="009406BC" w:rsidP="00741D98">
            <w:pPr>
              <w:rPr>
                <w:rFonts w:ascii="Calibri" w:hAnsi="Calibri"/>
              </w:rPr>
            </w:pPr>
            <w:r w:rsidRPr="006529E3">
              <w:rPr>
                <w:rFonts w:ascii="Calibri" w:hAnsi="Calibri"/>
              </w:rPr>
              <w:t>P</w:t>
            </w:r>
          </w:p>
        </w:tc>
      </w:tr>
      <w:tr w:rsidR="009406BC" w:rsidRPr="006529E3" w14:paraId="72502BEA" w14:textId="77777777" w:rsidTr="006529E3">
        <w:trPr>
          <w:jc w:val="center"/>
        </w:trPr>
        <w:tc>
          <w:tcPr>
            <w:tcW w:w="3689" w:type="dxa"/>
          </w:tcPr>
          <w:p w14:paraId="3A62E328" w14:textId="77777777" w:rsidR="009406BC" w:rsidRPr="006529E3" w:rsidRDefault="009406BC" w:rsidP="00741D98">
            <w:pPr>
              <w:rPr>
                <w:rFonts w:ascii="Calibri" w:hAnsi="Calibri"/>
              </w:rPr>
            </w:pPr>
            <w:r w:rsidRPr="006529E3">
              <w:rPr>
                <w:rFonts w:ascii="Calibri" w:hAnsi="Calibri"/>
              </w:rPr>
              <w:t>BuoyCardinal</w:t>
            </w:r>
          </w:p>
        </w:tc>
        <w:tc>
          <w:tcPr>
            <w:tcW w:w="1231" w:type="dxa"/>
          </w:tcPr>
          <w:p w14:paraId="7EB14926" w14:textId="77777777" w:rsidR="009406BC" w:rsidRPr="006529E3" w:rsidRDefault="009406BC" w:rsidP="00741D98">
            <w:pPr>
              <w:rPr>
                <w:rFonts w:ascii="Calibri" w:hAnsi="Calibri"/>
              </w:rPr>
            </w:pPr>
            <w:r w:rsidRPr="006529E3">
              <w:rPr>
                <w:rFonts w:ascii="Calibri" w:hAnsi="Calibri"/>
              </w:rPr>
              <w:t>P</w:t>
            </w:r>
          </w:p>
        </w:tc>
      </w:tr>
      <w:tr w:rsidR="00401758" w:rsidRPr="006529E3" w14:paraId="3188CA64" w14:textId="77777777" w:rsidTr="006529E3">
        <w:trPr>
          <w:jc w:val="center"/>
        </w:trPr>
        <w:tc>
          <w:tcPr>
            <w:tcW w:w="3689" w:type="dxa"/>
          </w:tcPr>
          <w:p w14:paraId="08B1AC9E" w14:textId="77777777" w:rsidR="00401758" w:rsidRPr="006529E3" w:rsidRDefault="00401758" w:rsidP="00741D98">
            <w:pPr>
              <w:rPr>
                <w:rFonts w:ascii="Calibri" w:hAnsi="Calibri"/>
              </w:rPr>
            </w:pPr>
            <w:r w:rsidRPr="006529E3">
              <w:rPr>
                <w:rFonts w:ascii="Calibri" w:hAnsi="Calibri"/>
              </w:rPr>
              <w:t>BuoyInstallation</w:t>
            </w:r>
          </w:p>
        </w:tc>
        <w:tc>
          <w:tcPr>
            <w:tcW w:w="1231" w:type="dxa"/>
          </w:tcPr>
          <w:p w14:paraId="2337DF93" w14:textId="77777777" w:rsidR="00401758" w:rsidRPr="006529E3" w:rsidRDefault="00401758" w:rsidP="00741D98">
            <w:pPr>
              <w:rPr>
                <w:rFonts w:ascii="Calibri" w:hAnsi="Calibri"/>
              </w:rPr>
            </w:pPr>
            <w:r w:rsidRPr="006529E3">
              <w:rPr>
                <w:rFonts w:ascii="Calibri" w:hAnsi="Calibri"/>
              </w:rPr>
              <w:t>P</w:t>
            </w:r>
          </w:p>
        </w:tc>
      </w:tr>
      <w:tr w:rsidR="009406BC" w:rsidRPr="006529E3" w14:paraId="556C0ADB" w14:textId="77777777" w:rsidTr="006529E3">
        <w:trPr>
          <w:jc w:val="center"/>
        </w:trPr>
        <w:tc>
          <w:tcPr>
            <w:tcW w:w="3689" w:type="dxa"/>
          </w:tcPr>
          <w:p w14:paraId="67C93CD0" w14:textId="77777777" w:rsidR="009406BC" w:rsidRPr="006529E3" w:rsidRDefault="009406BC" w:rsidP="00741D98">
            <w:pPr>
              <w:rPr>
                <w:rFonts w:ascii="Calibri" w:hAnsi="Calibri"/>
              </w:rPr>
            </w:pPr>
            <w:r w:rsidRPr="006529E3">
              <w:rPr>
                <w:rFonts w:ascii="Calibri" w:hAnsi="Calibri"/>
              </w:rPr>
              <w:t>BuoyIsolatedDanger</w:t>
            </w:r>
          </w:p>
        </w:tc>
        <w:tc>
          <w:tcPr>
            <w:tcW w:w="1231" w:type="dxa"/>
          </w:tcPr>
          <w:p w14:paraId="2E2ED347" w14:textId="77777777" w:rsidR="009406BC" w:rsidRPr="006529E3" w:rsidRDefault="009406BC" w:rsidP="00741D98">
            <w:pPr>
              <w:rPr>
                <w:rFonts w:ascii="Calibri" w:hAnsi="Calibri"/>
              </w:rPr>
            </w:pPr>
            <w:r w:rsidRPr="006529E3">
              <w:rPr>
                <w:rFonts w:ascii="Calibri" w:hAnsi="Calibri"/>
              </w:rPr>
              <w:t>P</w:t>
            </w:r>
          </w:p>
        </w:tc>
      </w:tr>
      <w:tr w:rsidR="00401758" w:rsidRPr="006529E3" w14:paraId="58E2BD03" w14:textId="77777777" w:rsidTr="006529E3">
        <w:trPr>
          <w:jc w:val="center"/>
        </w:trPr>
        <w:tc>
          <w:tcPr>
            <w:tcW w:w="3689" w:type="dxa"/>
          </w:tcPr>
          <w:p w14:paraId="2CE95903" w14:textId="77777777" w:rsidR="00401758" w:rsidRPr="006529E3" w:rsidRDefault="00401758" w:rsidP="00741D98">
            <w:pPr>
              <w:rPr>
                <w:rFonts w:ascii="Calibri" w:hAnsi="Calibri"/>
              </w:rPr>
            </w:pPr>
            <w:r w:rsidRPr="006529E3">
              <w:rPr>
                <w:rFonts w:ascii="Calibri" w:hAnsi="Calibri"/>
              </w:rPr>
              <w:t>BuoyLateral</w:t>
            </w:r>
          </w:p>
        </w:tc>
        <w:tc>
          <w:tcPr>
            <w:tcW w:w="1231" w:type="dxa"/>
          </w:tcPr>
          <w:p w14:paraId="0F089FAF" w14:textId="77777777" w:rsidR="00401758" w:rsidRPr="006529E3" w:rsidRDefault="00401758" w:rsidP="00741D98">
            <w:pPr>
              <w:rPr>
                <w:rFonts w:ascii="Calibri" w:hAnsi="Calibri"/>
              </w:rPr>
            </w:pPr>
            <w:r w:rsidRPr="006529E3">
              <w:rPr>
                <w:rFonts w:ascii="Calibri" w:hAnsi="Calibri"/>
              </w:rPr>
              <w:t>P</w:t>
            </w:r>
          </w:p>
        </w:tc>
      </w:tr>
      <w:tr w:rsidR="00401758" w:rsidRPr="006529E3" w14:paraId="1D6E06EF" w14:textId="77777777" w:rsidTr="006529E3">
        <w:trPr>
          <w:jc w:val="center"/>
        </w:trPr>
        <w:tc>
          <w:tcPr>
            <w:tcW w:w="3689" w:type="dxa"/>
          </w:tcPr>
          <w:p w14:paraId="0D79FE06" w14:textId="77777777" w:rsidR="00401758" w:rsidRPr="006529E3" w:rsidRDefault="00401758" w:rsidP="00741D98">
            <w:pPr>
              <w:rPr>
                <w:rFonts w:ascii="Calibri" w:hAnsi="Calibri"/>
              </w:rPr>
            </w:pPr>
            <w:r w:rsidRPr="006529E3">
              <w:rPr>
                <w:rFonts w:ascii="Calibri" w:hAnsi="Calibri"/>
              </w:rPr>
              <w:t>BuoySafeWater</w:t>
            </w:r>
          </w:p>
        </w:tc>
        <w:tc>
          <w:tcPr>
            <w:tcW w:w="1231" w:type="dxa"/>
          </w:tcPr>
          <w:p w14:paraId="1C12EF2B" w14:textId="77777777" w:rsidR="00401758" w:rsidRPr="006529E3" w:rsidRDefault="00401758" w:rsidP="00741D98">
            <w:pPr>
              <w:rPr>
                <w:rFonts w:ascii="Calibri" w:hAnsi="Calibri"/>
              </w:rPr>
            </w:pPr>
            <w:r w:rsidRPr="006529E3">
              <w:rPr>
                <w:rFonts w:ascii="Calibri" w:hAnsi="Calibri"/>
              </w:rPr>
              <w:t>P</w:t>
            </w:r>
          </w:p>
        </w:tc>
      </w:tr>
      <w:tr w:rsidR="00401758" w:rsidRPr="006529E3" w14:paraId="08C7A43D" w14:textId="77777777" w:rsidTr="006529E3">
        <w:trPr>
          <w:jc w:val="center"/>
        </w:trPr>
        <w:tc>
          <w:tcPr>
            <w:tcW w:w="3689" w:type="dxa"/>
          </w:tcPr>
          <w:p w14:paraId="210CCF26" w14:textId="77777777" w:rsidR="00401758" w:rsidRPr="006529E3" w:rsidRDefault="00401758" w:rsidP="00741D98">
            <w:pPr>
              <w:rPr>
                <w:rFonts w:ascii="Calibri" w:hAnsi="Calibri"/>
              </w:rPr>
            </w:pPr>
            <w:r w:rsidRPr="006529E3">
              <w:rPr>
                <w:rFonts w:ascii="Calibri" w:hAnsi="Calibri"/>
              </w:rPr>
              <w:t>BuoySpecialPurposeGeneral</w:t>
            </w:r>
          </w:p>
        </w:tc>
        <w:tc>
          <w:tcPr>
            <w:tcW w:w="1231" w:type="dxa"/>
          </w:tcPr>
          <w:p w14:paraId="0373B3DC" w14:textId="77777777" w:rsidR="00401758" w:rsidRPr="006529E3" w:rsidRDefault="00401758" w:rsidP="00741D98">
            <w:pPr>
              <w:rPr>
                <w:rFonts w:ascii="Calibri" w:hAnsi="Calibri"/>
              </w:rPr>
            </w:pPr>
            <w:r w:rsidRPr="006529E3">
              <w:rPr>
                <w:rFonts w:ascii="Calibri" w:hAnsi="Calibri"/>
              </w:rPr>
              <w:t>P</w:t>
            </w:r>
          </w:p>
        </w:tc>
      </w:tr>
      <w:tr w:rsidR="009406BC" w:rsidRPr="006529E3" w14:paraId="682E3144" w14:textId="77777777" w:rsidTr="006529E3">
        <w:trPr>
          <w:jc w:val="center"/>
        </w:trPr>
        <w:tc>
          <w:tcPr>
            <w:tcW w:w="3689" w:type="dxa"/>
          </w:tcPr>
          <w:p w14:paraId="6DF47D2B" w14:textId="77777777" w:rsidR="009406BC" w:rsidRPr="006529E3" w:rsidRDefault="009406BC" w:rsidP="00741D98">
            <w:pPr>
              <w:rPr>
                <w:rFonts w:ascii="Calibri" w:hAnsi="Calibri"/>
              </w:rPr>
            </w:pPr>
            <w:r w:rsidRPr="006529E3">
              <w:rPr>
                <w:rFonts w:ascii="Calibri" w:hAnsi="Calibri"/>
              </w:rPr>
              <w:t>Daymark</w:t>
            </w:r>
          </w:p>
        </w:tc>
        <w:tc>
          <w:tcPr>
            <w:tcW w:w="1231" w:type="dxa"/>
          </w:tcPr>
          <w:p w14:paraId="5772BFA0" w14:textId="77777777" w:rsidR="009406BC" w:rsidRPr="006529E3" w:rsidRDefault="009406BC" w:rsidP="00741D98">
            <w:pPr>
              <w:rPr>
                <w:rFonts w:ascii="Calibri" w:hAnsi="Calibri"/>
              </w:rPr>
            </w:pPr>
            <w:r w:rsidRPr="006529E3">
              <w:rPr>
                <w:rFonts w:ascii="Calibri" w:hAnsi="Calibri"/>
              </w:rPr>
              <w:t>P</w:t>
            </w:r>
          </w:p>
        </w:tc>
      </w:tr>
      <w:tr w:rsidR="009406BC" w:rsidRPr="006529E3" w14:paraId="60F27703" w14:textId="77777777" w:rsidTr="006529E3">
        <w:trPr>
          <w:jc w:val="center"/>
        </w:trPr>
        <w:tc>
          <w:tcPr>
            <w:tcW w:w="3689" w:type="dxa"/>
          </w:tcPr>
          <w:p w14:paraId="4F24FD3B" w14:textId="77777777" w:rsidR="009406BC" w:rsidRPr="006529E3" w:rsidRDefault="009406BC" w:rsidP="00741D98">
            <w:pPr>
              <w:rPr>
                <w:rFonts w:ascii="Calibri" w:hAnsi="Calibri"/>
              </w:rPr>
            </w:pPr>
            <w:r w:rsidRPr="006529E3">
              <w:rPr>
                <w:rFonts w:ascii="Calibri" w:hAnsi="Calibri"/>
              </w:rPr>
              <w:t>EnvironmentObservationEquipment</w:t>
            </w:r>
          </w:p>
        </w:tc>
        <w:tc>
          <w:tcPr>
            <w:tcW w:w="1231" w:type="dxa"/>
          </w:tcPr>
          <w:p w14:paraId="5913A01E" w14:textId="77777777" w:rsidR="009406BC" w:rsidRPr="006529E3" w:rsidRDefault="009406BC" w:rsidP="00741D98">
            <w:pPr>
              <w:rPr>
                <w:rFonts w:ascii="Calibri" w:hAnsi="Calibri"/>
              </w:rPr>
            </w:pPr>
            <w:r w:rsidRPr="006529E3">
              <w:rPr>
                <w:rFonts w:ascii="Calibri" w:hAnsi="Calibri"/>
              </w:rPr>
              <w:t>P</w:t>
            </w:r>
          </w:p>
        </w:tc>
      </w:tr>
      <w:tr w:rsidR="009406BC" w:rsidRPr="006529E3" w14:paraId="3D290AA1" w14:textId="77777777" w:rsidTr="006529E3">
        <w:trPr>
          <w:jc w:val="center"/>
        </w:trPr>
        <w:tc>
          <w:tcPr>
            <w:tcW w:w="3689" w:type="dxa"/>
          </w:tcPr>
          <w:p w14:paraId="50CC9F4E" w14:textId="77777777" w:rsidR="009406BC" w:rsidRPr="006529E3" w:rsidRDefault="009406BC" w:rsidP="00741D98">
            <w:pPr>
              <w:rPr>
                <w:rFonts w:ascii="Calibri" w:hAnsi="Calibri"/>
              </w:rPr>
            </w:pPr>
            <w:r w:rsidRPr="006529E3">
              <w:rPr>
                <w:rFonts w:ascii="Calibri" w:hAnsi="Calibri"/>
              </w:rPr>
              <w:t>FogSignal</w:t>
            </w:r>
          </w:p>
        </w:tc>
        <w:tc>
          <w:tcPr>
            <w:tcW w:w="1231" w:type="dxa"/>
          </w:tcPr>
          <w:p w14:paraId="55085EC8" w14:textId="77777777" w:rsidR="009406BC" w:rsidRPr="006529E3" w:rsidRDefault="009406BC" w:rsidP="00741D98">
            <w:pPr>
              <w:rPr>
                <w:rFonts w:ascii="Calibri" w:hAnsi="Calibri"/>
              </w:rPr>
            </w:pPr>
            <w:r w:rsidRPr="006529E3">
              <w:rPr>
                <w:rFonts w:ascii="Calibri" w:hAnsi="Calibri"/>
              </w:rPr>
              <w:t>P</w:t>
            </w:r>
          </w:p>
        </w:tc>
      </w:tr>
      <w:tr w:rsidR="009406BC" w:rsidRPr="006529E3" w14:paraId="6CEE1F26" w14:textId="77777777" w:rsidTr="006529E3">
        <w:trPr>
          <w:jc w:val="center"/>
        </w:trPr>
        <w:tc>
          <w:tcPr>
            <w:tcW w:w="3689" w:type="dxa"/>
          </w:tcPr>
          <w:p w14:paraId="6A899282" w14:textId="77777777" w:rsidR="009406BC" w:rsidRPr="006529E3" w:rsidRDefault="009406BC" w:rsidP="00741D98">
            <w:pPr>
              <w:rPr>
                <w:rFonts w:ascii="Calibri" w:hAnsi="Calibri"/>
              </w:rPr>
            </w:pPr>
            <w:r w:rsidRPr="006529E3">
              <w:rPr>
                <w:rFonts w:ascii="Calibri" w:hAnsi="Calibri"/>
              </w:rPr>
              <w:t>Landmark</w:t>
            </w:r>
          </w:p>
        </w:tc>
        <w:tc>
          <w:tcPr>
            <w:tcW w:w="1231" w:type="dxa"/>
          </w:tcPr>
          <w:p w14:paraId="3AC68521" w14:textId="77777777" w:rsidR="009406BC" w:rsidRPr="006529E3" w:rsidRDefault="009406BC" w:rsidP="009406BC">
            <w:pPr>
              <w:rPr>
                <w:rFonts w:ascii="Calibri" w:hAnsi="Calibri"/>
              </w:rPr>
            </w:pPr>
            <w:r w:rsidRPr="006529E3">
              <w:rPr>
                <w:rFonts w:ascii="Calibri" w:hAnsi="Calibri"/>
              </w:rPr>
              <w:t>P C S</w:t>
            </w:r>
          </w:p>
        </w:tc>
      </w:tr>
      <w:tr w:rsidR="009406BC" w:rsidRPr="006529E3" w14:paraId="165601E6" w14:textId="77777777" w:rsidTr="006529E3">
        <w:trPr>
          <w:jc w:val="center"/>
        </w:trPr>
        <w:tc>
          <w:tcPr>
            <w:tcW w:w="3689" w:type="dxa"/>
          </w:tcPr>
          <w:p w14:paraId="062DDEAF" w14:textId="77777777" w:rsidR="009406BC" w:rsidRPr="006529E3" w:rsidRDefault="009406BC" w:rsidP="00741D98">
            <w:pPr>
              <w:rPr>
                <w:rFonts w:ascii="Calibri" w:hAnsi="Calibri"/>
              </w:rPr>
            </w:pPr>
            <w:r w:rsidRPr="006529E3">
              <w:rPr>
                <w:rFonts w:ascii="Calibri" w:hAnsi="Calibri"/>
              </w:rPr>
              <w:t>Light</w:t>
            </w:r>
          </w:p>
        </w:tc>
        <w:tc>
          <w:tcPr>
            <w:tcW w:w="1231" w:type="dxa"/>
          </w:tcPr>
          <w:p w14:paraId="28C48604" w14:textId="77777777" w:rsidR="009406BC" w:rsidRPr="006529E3" w:rsidRDefault="009406BC" w:rsidP="00741D98">
            <w:pPr>
              <w:rPr>
                <w:rFonts w:ascii="Calibri" w:hAnsi="Calibri"/>
              </w:rPr>
            </w:pPr>
            <w:r w:rsidRPr="006529E3">
              <w:rPr>
                <w:rFonts w:ascii="Calibri" w:hAnsi="Calibri"/>
              </w:rPr>
              <w:t>P</w:t>
            </w:r>
          </w:p>
        </w:tc>
      </w:tr>
      <w:tr w:rsidR="009406BC" w:rsidRPr="006529E3" w14:paraId="1EC83542" w14:textId="77777777" w:rsidTr="006529E3">
        <w:trPr>
          <w:jc w:val="center"/>
        </w:trPr>
        <w:tc>
          <w:tcPr>
            <w:tcW w:w="3689" w:type="dxa"/>
          </w:tcPr>
          <w:p w14:paraId="7C93A21A" w14:textId="77777777" w:rsidR="009406BC" w:rsidRPr="006529E3" w:rsidRDefault="009406BC" w:rsidP="00741D98">
            <w:pPr>
              <w:rPr>
                <w:rFonts w:ascii="Calibri" w:hAnsi="Calibri"/>
              </w:rPr>
            </w:pPr>
            <w:r w:rsidRPr="006529E3">
              <w:rPr>
                <w:rFonts w:ascii="Calibri" w:hAnsi="Calibri"/>
              </w:rPr>
              <w:t>LightFloat</w:t>
            </w:r>
          </w:p>
        </w:tc>
        <w:tc>
          <w:tcPr>
            <w:tcW w:w="1231" w:type="dxa"/>
          </w:tcPr>
          <w:p w14:paraId="46BEBF93" w14:textId="77777777" w:rsidR="009406BC" w:rsidRPr="006529E3" w:rsidRDefault="009406BC" w:rsidP="00741D98">
            <w:pPr>
              <w:rPr>
                <w:rFonts w:ascii="Calibri" w:hAnsi="Calibri"/>
              </w:rPr>
            </w:pPr>
            <w:r w:rsidRPr="006529E3">
              <w:rPr>
                <w:rFonts w:ascii="Calibri" w:hAnsi="Calibri"/>
              </w:rPr>
              <w:t>P</w:t>
            </w:r>
          </w:p>
        </w:tc>
      </w:tr>
      <w:tr w:rsidR="009406BC" w:rsidRPr="006529E3" w14:paraId="78E25842" w14:textId="77777777" w:rsidTr="006529E3">
        <w:trPr>
          <w:jc w:val="center"/>
        </w:trPr>
        <w:tc>
          <w:tcPr>
            <w:tcW w:w="3689" w:type="dxa"/>
          </w:tcPr>
          <w:p w14:paraId="01AFEA11" w14:textId="77777777" w:rsidR="009406BC" w:rsidRPr="006529E3" w:rsidRDefault="009406BC" w:rsidP="00741D98">
            <w:pPr>
              <w:rPr>
                <w:rFonts w:ascii="Calibri" w:hAnsi="Calibri"/>
              </w:rPr>
            </w:pPr>
            <w:r w:rsidRPr="006529E3">
              <w:rPr>
                <w:rFonts w:ascii="Calibri" w:hAnsi="Calibri"/>
              </w:rPr>
              <w:t>LightVessel</w:t>
            </w:r>
          </w:p>
        </w:tc>
        <w:tc>
          <w:tcPr>
            <w:tcW w:w="1231" w:type="dxa"/>
          </w:tcPr>
          <w:p w14:paraId="54B32D6C" w14:textId="77777777" w:rsidR="009406BC" w:rsidRPr="006529E3" w:rsidRDefault="009406BC" w:rsidP="00741D98">
            <w:pPr>
              <w:rPr>
                <w:rFonts w:ascii="Calibri" w:hAnsi="Calibri"/>
              </w:rPr>
            </w:pPr>
            <w:r w:rsidRPr="006529E3">
              <w:rPr>
                <w:rFonts w:ascii="Calibri" w:hAnsi="Calibri"/>
              </w:rPr>
              <w:t>P</w:t>
            </w:r>
          </w:p>
        </w:tc>
      </w:tr>
      <w:tr w:rsidR="009406BC" w:rsidRPr="006529E3" w14:paraId="574AAF95" w14:textId="77777777" w:rsidTr="006529E3">
        <w:trPr>
          <w:jc w:val="center"/>
        </w:trPr>
        <w:tc>
          <w:tcPr>
            <w:tcW w:w="3689" w:type="dxa"/>
          </w:tcPr>
          <w:p w14:paraId="1E60CC85" w14:textId="77777777" w:rsidR="009406BC" w:rsidRPr="006529E3" w:rsidRDefault="009406BC" w:rsidP="00741D98">
            <w:pPr>
              <w:rPr>
                <w:rFonts w:ascii="Calibri" w:hAnsi="Calibri"/>
              </w:rPr>
            </w:pPr>
            <w:r w:rsidRPr="006529E3">
              <w:rPr>
                <w:rFonts w:ascii="Calibri" w:hAnsi="Calibri"/>
              </w:rPr>
              <w:t>NavigationLine</w:t>
            </w:r>
          </w:p>
        </w:tc>
        <w:tc>
          <w:tcPr>
            <w:tcW w:w="1231" w:type="dxa"/>
          </w:tcPr>
          <w:p w14:paraId="0292DD91" w14:textId="77777777" w:rsidR="009406BC" w:rsidRPr="006529E3" w:rsidRDefault="009406BC" w:rsidP="00741D98">
            <w:pPr>
              <w:rPr>
                <w:rFonts w:ascii="Calibri" w:hAnsi="Calibri"/>
              </w:rPr>
            </w:pPr>
            <w:r w:rsidRPr="006529E3">
              <w:rPr>
                <w:rFonts w:ascii="Calibri" w:hAnsi="Calibri"/>
              </w:rPr>
              <w:t>C</w:t>
            </w:r>
          </w:p>
        </w:tc>
      </w:tr>
      <w:tr w:rsidR="009406BC" w:rsidRPr="006529E3" w14:paraId="69351B2D" w14:textId="77777777" w:rsidTr="006529E3">
        <w:trPr>
          <w:jc w:val="center"/>
        </w:trPr>
        <w:tc>
          <w:tcPr>
            <w:tcW w:w="3689" w:type="dxa"/>
          </w:tcPr>
          <w:p w14:paraId="673ED1E7" w14:textId="77777777" w:rsidR="009406BC" w:rsidRPr="006529E3" w:rsidRDefault="009406BC" w:rsidP="00741D98">
            <w:pPr>
              <w:rPr>
                <w:rFonts w:ascii="Calibri" w:hAnsi="Calibri"/>
              </w:rPr>
            </w:pPr>
            <w:r w:rsidRPr="006529E3">
              <w:rPr>
                <w:rFonts w:ascii="Calibri" w:hAnsi="Calibri"/>
              </w:rPr>
              <w:t>OffshorePlatform</w:t>
            </w:r>
          </w:p>
        </w:tc>
        <w:tc>
          <w:tcPr>
            <w:tcW w:w="1231" w:type="dxa"/>
          </w:tcPr>
          <w:p w14:paraId="7007758A" w14:textId="77777777" w:rsidR="009406BC" w:rsidRPr="006529E3" w:rsidRDefault="009406BC" w:rsidP="00741D98">
            <w:pPr>
              <w:rPr>
                <w:rFonts w:ascii="Calibri" w:hAnsi="Calibri"/>
              </w:rPr>
            </w:pPr>
            <w:r w:rsidRPr="006529E3">
              <w:rPr>
                <w:rFonts w:ascii="Calibri" w:hAnsi="Calibri"/>
              </w:rPr>
              <w:t>P S</w:t>
            </w:r>
          </w:p>
        </w:tc>
      </w:tr>
      <w:tr w:rsidR="009406BC" w:rsidRPr="006529E3" w14:paraId="6270E584" w14:textId="77777777" w:rsidTr="006529E3">
        <w:trPr>
          <w:jc w:val="center"/>
        </w:trPr>
        <w:tc>
          <w:tcPr>
            <w:tcW w:w="3689" w:type="dxa"/>
          </w:tcPr>
          <w:p w14:paraId="35608ADA" w14:textId="77777777" w:rsidR="009406BC" w:rsidRPr="006529E3" w:rsidRDefault="009406BC" w:rsidP="00741D98">
            <w:pPr>
              <w:rPr>
                <w:rFonts w:ascii="Calibri" w:hAnsi="Calibri"/>
              </w:rPr>
            </w:pPr>
            <w:r w:rsidRPr="006529E3">
              <w:rPr>
                <w:rFonts w:ascii="Calibri" w:hAnsi="Calibri"/>
              </w:rPr>
              <w:t>Pile</w:t>
            </w:r>
          </w:p>
        </w:tc>
        <w:tc>
          <w:tcPr>
            <w:tcW w:w="1231" w:type="dxa"/>
          </w:tcPr>
          <w:p w14:paraId="53BBB08D" w14:textId="77777777" w:rsidR="009406BC" w:rsidRPr="006529E3" w:rsidRDefault="009406BC" w:rsidP="00741D98">
            <w:pPr>
              <w:rPr>
                <w:rFonts w:ascii="Calibri" w:hAnsi="Calibri"/>
              </w:rPr>
            </w:pPr>
            <w:r w:rsidRPr="006529E3">
              <w:rPr>
                <w:rFonts w:ascii="Calibri" w:hAnsi="Calibri"/>
              </w:rPr>
              <w:t>P</w:t>
            </w:r>
          </w:p>
        </w:tc>
      </w:tr>
      <w:tr w:rsidR="009406BC" w:rsidRPr="006529E3" w14:paraId="042723E9" w14:textId="77777777" w:rsidTr="006529E3">
        <w:trPr>
          <w:jc w:val="center"/>
        </w:trPr>
        <w:tc>
          <w:tcPr>
            <w:tcW w:w="3689" w:type="dxa"/>
          </w:tcPr>
          <w:p w14:paraId="2021E00F" w14:textId="77777777" w:rsidR="009406BC" w:rsidRPr="006529E3" w:rsidRDefault="009406BC" w:rsidP="00741D98">
            <w:pPr>
              <w:rPr>
                <w:rFonts w:ascii="Calibri" w:hAnsi="Calibri"/>
              </w:rPr>
            </w:pPr>
            <w:r w:rsidRPr="006529E3">
              <w:rPr>
                <w:rFonts w:ascii="Calibri" w:hAnsi="Calibri"/>
              </w:rPr>
              <w:t>RadarTransponderBeacon</w:t>
            </w:r>
          </w:p>
        </w:tc>
        <w:tc>
          <w:tcPr>
            <w:tcW w:w="1231" w:type="dxa"/>
          </w:tcPr>
          <w:p w14:paraId="4E9D5087" w14:textId="77777777" w:rsidR="009406BC" w:rsidRPr="006529E3" w:rsidRDefault="009406BC" w:rsidP="00741D98">
            <w:pPr>
              <w:rPr>
                <w:rFonts w:ascii="Calibri" w:hAnsi="Calibri"/>
              </w:rPr>
            </w:pPr>
            <w:r w:rsidRPr="006529E3">
              <w:rPr>
                <w:rFonts w:ascii="Calibri" w:hAnsi="Calibri"/>
              </w:rPr>
              <w:t>P</w:t>
            </w:r>
          </w:p>
        </w:tc>
      </w:tr>
      <w:tr w:rsidR="009406BC" w:rsidRPr="006529E3" w14:paraId="53277161" w14:textId="77777777" w:rsidTr="006529E3">
        <w:trPr>
          <w:jc w:val="center"/>
        </w:trPr>
        <w:tc>
          <w:tcPr>
            <w:tcW w:w="3689" w:type="dxa"/>
          </w:tcPr>
          <w:p w14:paraId="6C996574" w14:textId="77777777" w:rsidR="009406BC" w:rsidRPr="006529E3" w:rsidRDefault="009406BC" w:rsidP="00741D98">
            <w:pPr>
              <w:rPr>
                <w:rFonts w:ascii="Calibri" w:hAnsi="Calibri"/>
              </w:rPr>
            </w:pPr>
            <w:r w:rsidRPr="006529E3">
              <w:rPr>
                <w:rFonts w:ascii="Calibri" w:hAnsi="Calibri"/>
              </w:rPr>
              <w:t>RecommendedTrack</w:t>
            </w:r>
          </w:p>
        </w:tc>
        <w:tc>
          <w:tcPr>
            <w:tcW w:w="1231" w:type="dxa"/>
          </w:tcPr>
          <w:p w14:paraId="53D5FBBD" w14:textId="77777777" w:rsidR="009406BC" w:rsidRPr="006529E3" w:rsidRDefault="009406BC" w:rsidP="00741D98">
            <w:pPr>
              <w:rPr>
                <w:rFonts w:ascii="Calibri" w:hAnsi="Calibri"/>
              </w:rPr>
            </w:pPr>
            <w:r w:rsidRPr="006529E3">
              <w:rPr>
                <w:rFonts w:ascii="Calibri" w:hAnsi="Calibri"/>
              </w:rPr>
              <w:t>C</w:t>
            </w:r>
          </w:p>
        </w:tc>
      </w:tr>
      <w:tr w:rsidR="009406BC" w:rsidRPr="006529E3" w14:paraId="62F9804E" w14:textId="77777777" w:rsidTr="006529E3">
        <w:trPr>
          <w:jc w:val="center"/>
        </w:trPr>
        <w:tc>
          <w:tcPr>
            <w:tcW w:w="3689" w:type="dxa"/>
          </w:tcPr>
          <w:p w14:paraId="2B356969" w14:textId="77777777" w:rsidR="009406BC" w:rsidRPr="006529E3" w:rsidRDefault="009406BC" w:rsidP="00741D98">
            <w:pPr>
              <w:rPr>
                <w:rFonts w:ascii="Calibri" w:hAnsi="Calibri"/>
              </w:rPr>
            </w:pPr>
            <w:r w:rsidRPr="006529E3">
              <w:rPr>
                <w:rFonts w:ascii="Calibri" w:hAnsi="Calibri"/>
              </w:rPr>
              <w:t>RetroReflector</w:t>
            </w:r>
          </w:p>
        </w:tc>
        <w:tc>
          <w:tcPr>
            <w:tcW w:w="1231" w:type="dxa"/>
          </w:tcPr>
          <w:p w14:paraId="3B19AC73" w14:textId="77777777" w:rsidR="009406BC" w:rsidRPr="006529E3" w:rsidRDefault="009406BC" w:rsidP="00741D98">
            <w:pPr>
              <w:rPr>
                <w:rFonts w:ascii="Calibri" w:hAnsi="Calibri"/>
              </w:rPr>
            </w:pPr>
            <w:r w:rsidRPr="006529E3">
              <w:rPr>
                <w:rFonts w:ascii="Calibri" w:hAnsi="Calibri"/>
              </w:rPr>
              <w:t>P</w:t>
            </w:r>
          </w:p>
        </w:tc>
      </w:tr>
      <w:tr w:rsidR="009406BC" w:rsidRPr="006529E3" w14:paraId="322E24D9" w14:textId="77777777" w:rsidTr="006529E3">
        <w:trPr>
          <w:jc w:val="center"/>
        </w:trPr>
        <w:tc>
          <w:tcPr>
            <w:tcW w:w="3689" w:type="dxa"/>
          </w:tcPr>
          <w:p w14:paraId="18BC29F3" w14:textId="77777777" w:rsidR="009406BC" w:rsidRPr="006529E3" w:rsidRDefault="009406BC" w:rsidP="00741D98">
            <w:pPr>
              <w:rPr>
                <w:rFonts w:ascii="Calibri" w:hAnsi="Calibri"/>
              </w:rPr>
            </w:pPr>
            <w:r w:rsidRPr="006529E3">
              <w:rPr>
                <w:rFonts w:ascii="Calibri" w:hAnsi="Calibri"/>
              </w:rPr>
              <w:t>SiloTank</w:t>
            </w:r>
          </w:p>
        </w:tc>
        <w:tc>
          <w:tcPr>
            <w:tcW w:w="1231" w:type="dxa"/>
          </w:tcPr>
          <w:p w14:paraId="05A1FB30" w14:textId="77777777" w:rsidR="009406BC" w:rsidRPr="006529E3" w:rsidRDefault="009406BC" w:rsidP="00741D98">
            <w:pPr>
              <w:rPr>
                <w:rFonts w:ascii="Calibri" w:hAnsi="Calibri"/>
              </w:rPr>
            </w:pPr>
            <w:r w:rsidRPr="006529E3">
              <w:rPr>
                <w:rFonts w:ascii="Calibri" w:hAnsi="Calibri"/>
              </w:rPr>
              <w:t>P S</w:t>
            </w:r>
          </w:p>
        </w:tc>
      </w:tr>
      <w:tr w:rsidR="009406BC" w:rsidRPr="006529E3" w14:paraId="1BDF3D00" w14:textId="77777777" w:rsidTr="006529E3">
        <w:trPr>
          <w:jc w:val="center"/>
        </w:trPr>
        <w:tc>
          <w:tcPr>
            <w:tcW w:w="3689" w:type="dxa"/>
          </w:tcPr>
          <w:p w14:paraId="2F486C74" w14:textId="77777777" w:rsidR="009406BC" w:rsidRPr="006529E3" w:rsidRDefault="009406BC" w:rsidP="00741D98">
            <w:pPr>
              <w:rPr>
                <w:rFonts w:ascii="Calibri" w:hAnsi="Calibri"/>
              </w:rPr>
            </w:pPr>
            <w:r w:rsidRPr="006529E3">
              <w:rPr>
                <w:rFonts w:ascii="Calibri" w:hAnsi="Calibri"/>
              </w:rPr>
              <w:t>Topmark</w:t>
            </w:r>
          </w:p>
        </w:tc>
        <w:tc>
          <w:tcPr>
            <w:tcW w:w="1231" w:type="dxa"/>
          </w:tcPr>
          <w:p w14:paraId="08756CE5" w14:textId="77777777" w:rsidR="009406BC" w:rsidRPr="006529E3" w:rsidRDefault="009406BC" w:rsidP="00741D98">
            <w:pPr>
              <w:rPr>
                <w:rFonts w:ascii="Calibri" w:hAnsi="Calibri"/>
              </w:rPr>
            </w:pPr>
            <w:r w:rsidRPr="006529E3">
              <w:rPr>
                <w:rFonts w:ascii="Calibri" w:hAnsi="Calibri"/>
              </w:rPr>
              <w:t>P</w:t>
            </w:r>
          </w:p>
        </w:tc>
      </w:tr>
    </w:tbl>
    <w:p w14:paraId="5E33D821" w14:textId="77777777" w:rsidR="00401758" w:rsidRPr="006529E3" w:rsidRDefault="00401758" w:rsidP="00315AB7">
      <w:pPr>
        <w:rPr>
          <w:rFonts w:ascii="Calibri" w:hAnsi="Calibri"/>
        </w:rPr>
      </w:pPr>
    </w:p>
    <w:p w14:paraId="05F74D7F" w14:textId="77777777" w:rsidR="00401758" w:rsidRPr="006529E3" w:rsidRDefault="009406BC" w:rsidP="00315AB7">
      <w:pPr>
        <w:rPr>
          <w:rFonts w:ascii="Calibri" w:hAnsi="Calibri"/>
        </w:rPr>
      </w:pPr>
      <w:r w:rsidRPr="006529E3">
        <w:rPr>
          <w:rFonts w:ascii="Calibri" w:hAnsi="Calibri"/>
        </w:rPr>
        <w:t>P=point, C=curve, S=surface, N=none</w:t>
      </w:r>
    </w:p>
    <w:p w14:paraId="7B64BD00" w14:textId="77777777" w:rsidR="009406BC" w:rsidRPr="006529E3" w:rsidRDefault="009406BC" w:rsidP="00315AB7">
      <w:pPr>
        <w:rPr>
          <w:rFonts w:ascii="Calibri" w:hAnsi="Calibri"/>
        </w:rPr>
      </w:pPr>
    </w:p>
    <w:p w14:paraId="62B3AE39" w14:textId="77777777" w:rsidR="00315AB7" w:rsidRPr="006529E3" w:rsidRDefault="00315AB7" w:rsidP="006529E3">
      <w:pPr>
        <w:pStyle w:val="Heading2"/>
      </w:pPr>
      <w:bookmarkStart w:id="25" w:name="_Toc433127244"/>
      <w:r w:rsidRPr="006529E3">
        <w:t>Application Schema</w:t>
      </w:r>
      <w:bookmarkEnd w:id="25"/>
    </w:p>
    <w:p w14:paraId="222F990D" w14:textId="77777777" w:rsidR="003C1306" w:rsidRPr="006529E3" w:rsidRDefault="003C1306" w:rsidP="006529E3">
      <w:pPr>
        <w:pStyle w:val="BodyText"/>
      </w:pPr>
      <w:r w:rsidRPr="006529E3">
        <w:t xml:space="preserve">The application schema conforms to the modelling conventions of UML as constrained in S-100 Part 1, and conforms to the General Feature Model described in Part 3. </w:t>
      </w:r>
    </w:p>
    <w:p w14:paraId="170F411F" w14:textId="77777777" w:rsidR="007547A9" w:rsidRPr="006529E3" w:rsidRDefault="00C830EA" w:rsidP="006529E3">
      <w:pPr>
        <w:pStyle w:val="BodyText"/>
      </w:pPr>
      <w:r w:rsidRPr="006529E3">
        <w:t>An overview of the application schema i</w:t>
      </w:r>
      <w:r w:rsidR="007547A9" w:rsidRPr="006529E3">
        <w:t>s provided in the following figure</w:t>
      </w:r>
      <w:r w:rsidR="004309EF" w:rsidRPr="006529E3">
        <w:t xml:space="preserve"> (Figure 1)</w:t>
      </w:r>
      <w:r w:rsidR="007547A9" w:rsidRPr="006529E3">
        <w:t xml:space="preserve">. The subsequent figures </w:t>
      </w:r>
      <w:r w:rsidR="00741D98" w:rsidRPr="006529E3">
        <w:t>provide</w:t>
      </w:r>
      <w:r w:rsidR="007547A9" w:rsidRPr="006529E3">
        <w:t xml:space="preserve"> details for feature types and their relationships.</w:t>
      </w:r>
      <w:r w:rsidR="00741D98" w:rsidRPr="006529E3">
        <w:t xml:space="preserve"> The allowed values for enumeration attributes</w:t>
      </w:r>
      <w:r w:rsidR="007547A9" w:rsidRPr="006529E3">
        <w:t xml:space="preserve"> are </w:t>
      </w:r>
      <w:r w:rsidR="00741D98" w:rsidRPr="006529E3">
        <w:t xml:space="preserve">depicted in </w:t>
      </w:r>
      <w:r w:rsidR="00720E25" w:rsidRPr="006529E3">
        <w:t>Figures 4-6</w:t>
      </w:r>
      <w:r w:rsidR="00741D98" w:rsidRPr="006529E3">
        <w:t>.</w:t>
      </w:r>
      <w:r w:rsidR="00096F1D" w:rsidRPr="006529E3">
        <w:t xml:space="preserve"> </w:t>
      </w:r>
      <w:r w:rsidR="007B5F42" w:rsidRPr="006529E3">
        <w:t>In conformance</w:t>
      </w:r>
      <w:r w:rsidR="00096F1D" w:rsidRPr="006529E3">
        <w:t xml:space="preserve"> </w:t>
      </w:r>
      <w:r w:rsidR="007B5F42" w:rsidRPr="006529E3">
        <w:t xml:space="preserve">to </w:t>
      </w:r>
      <w:r w:rsidR="00096F1D" w:rsidRPr="006529E3">
        <w:t>S-57 and S-101, navigation aids are (often?) described by combinations of structure and equipment features.</w:t>
      </w:r>
    </w:p>
    <w:p w14:paraId="3F41FAFC" w14:textId="77777777" w:rsidR="007B5F42" w:rsidRPr="006529E3" w:rsidRDefault="007547A9" w:rsidP="006529E3">
      <w:pPr>
        <w:pStyle w:val="BodyText"/>
        <w:numPr>
          <w:ilvl w:val="0"/>
          <w:numId w:val="10"/>
        </w:numPr>
      </w:pPr>
      <w:r w:rsidRPr="006529E3">
        <w:t xml:space="preserve">The </w:t>
      </w:r>
      <w:r w:rsidR="007B5F42" w:rsidRPr="006529E3">
        <w:t>feature type</w:t>
      </w:r>
      <w:r w:rsidRPr="006529E3">
        <w:t xml:space="preserve"> Aid</w:t>
      </w:r>
      <w:r w:rsidR="007B5F42" w:rsidRPr="006529E3">
        <w:t>sToNavigation is an abstract type from which the geographic feature types</w:t>
      </w:r>
      <w:r w:rsidR="00816EE6" w:rsidRPr="006529E3">
        <w:t xml:space="preserve"> for navigation aids</w:t>
      </w:r>
      <w:r w:rsidR="007B5F42" w:rsidRPr="006529E3">
        <w:t xml:space="preserve"> are ultimately derived.</w:t>
      </w:r>
    </w:p>
    <w:p w14:paraId="61465C47" w14:textId="77777777" w:rsidR="007B5F42" w:rsidRPr="006529E3" w:rsidRDefault="007B5F42" w:rsidP="006529E3">
      <w:pPr>
        <w:pStyle w:val="BodyText"/>
        <w:numPr>
          <w:ilvl w:val="0"/>
          <w:numId w:val="10"/>
        </w:numPr>
      </w:pPr>
      <w:r w:rsidRPr="006529E3">
        <w:t xml:space="preserve">StructureObject and Equipment are abstract types </w:t>
      </w:r>
      <w:r w:rsidR="00816EE6" w:rsidRPr="006529E3">
        <w:t xml:space="preserve">which collect the attributes and relationships common to structure and equipment features respectively. The </w:t>
      </w:r>
      <w:r w:rsidR="00CE1E60" w:rsidRPr="006529E3">
        <w:t>relationship that exists between them is between structure and equipment features is the combining</w:t>
      </w:r>
      <w:r w:rsidR="00816EE6" w:rsidRPr="006529E3">
        <w:t xml:space="preserve"> of structure and equipment object(s) </w:t>
      </w:r>
      <w:r w:rsidR="00CE1E60" w:rsidRPr="006529E3">
        <w:t>to</w:t>
      </w:r>
      <w:r w:rsidR="00816EE6" w:rsidRPr="006529E3">
        <w:t xml:space="preserve"> make </w:t>
      </w:r>
      <w:r w:rsidR="00CE1E60" w:rsidRPr="006529E3">
        <w:t>up an individual navigation aid.</w:t>
      </w:r>
    </w:p>
    <w:p w14:paraId="634EFB9D" w14:textId="77777777" w:rsidR="007547A9" w:rsidRPr="006529E3" w:rsidRDefault="007B5F42" w:rsidP="006529E3">
      <w:pPr>
        <w:pStyle w:val="BodyText"/>
        <w:numPr>
          <w:ilvl w:val="0"/>
          <w:numId w:val="10"/>
        </w:numPr>
      </w:pPr>
      <w:r w:rsidRPr="006529E3">
        <w:lastRenderedPageBreak/>
        <w:t>GenericBeacon</w:t>
      </w:r>
      <w:r w:rsidR="007547A9" w:rsidRPr="006529E3">
        <w:t xml:space="preserve"> and GenericBuoy are abstract types</w:t>
      </w:r>
      <w:r w:rsidR="00741D98" w:rsidRPr="006529E3">
        <w:t xml:space="preserve"> </w:t>
      </w:r>
      <w:r w:rsidRPr="006529E3">
        <w:t>which collect attributes common to multiple types of beacon and buoy features respectively</w:t>
      </w:r>
      <w:r w:rsidR="00741D98" w:rsidRPr="006529E3">
        <w:t>.</w:t>
      </w:r>
    </w:p>
    <w:p w14:paraId="68179E7C" w14:textId="77777777" w:rsidR="00741D98" w:rsidRPr="006529E3" w:rsidRDefault="00741D98" w:rsidP="006529E3">
      <w:pPr>
        <w:pStyle w:val="BodyText"/>
        <w:numPr>
          <w:ilvl w:val="0"/>
          <w:numId w:val="10"/>
        </w:numPr>
      </w:pPr>
      <w:r w:rsidRPr="006529E3">
        <w:t xml:space="preserve">The feature types Aggregation and Association are the equivalent of S-57 collection objects. Their links to the geographic features for individual AtoNs constituting the collection object are are </w:t>
      </w:r>
      <w:r w:rsidR="001E20D0" w:rsidRPr="006529E3">
        <w:t>modelled</w:t>
      </w:r>
      <w:r w:rsidRPr="006529E3">
        <w:t xml:space="preserve"> by feature associations (the “Aggregations” and “Associations” links between </w:t>
      </w:r>
      <w:r w:rsidR="001E20D0" w:rsidRPr="006529E3">
        <w:t>Aggregation and Association classes</w:t>
      </w:r>
      <w:r w:rsidRPr="006529E3">
        <w:t xml:space="preserve"> and the common supertype for </w:t>
      </w:r>
      <w:r w:rsidR="001E20D0" w:rsidRPr="006529E3">
        <w:t xml:space="preserve">geographic </w:t>
      </w:r>
      <w:r w:rsidRPr="006529E3">
        <w:t>AtoN</w:t>
      </w:r>
      <w:r w:rsidR="001E20D0" w:rsidRPr="006529E3">
        <w:t xml:space="preserve"> features (AidsToNavigation). </w:t>
      </w:r>
      <w:r w:rsidRPr="006529E3">
        <w:t xml:space="preserve">The </w:t>
      </w:r>
      <w:r w:rsidR="001E20D0" w:rsidRPr="006529E3">
        <w:t>type</w:t>
      </w:r>
      <w:r w:rsidRPr="006529E3">
        <w:t xml:space="preserve"> of the </w:t>
      </w:r>
      <w:r w:rsidR="001E20D0" w:rsidRPr="006529E3">
        <w:t>collection</w:t>
      </w:r>
      <w:r w:rsidRPr="006529E3">
        <w:t xml:space="preserve"> feature </w:t>
      </w:r>
      <w:r w:rsidR="001E20D0" w:rsidRPr="006529E3">
        <w:t>is</w:t>
      </w:r>
      <w:r w:rsidRPr="006529E3">
        <w:t xml:space="preserve"> indicated by the </w:t>
      </w:r>
      <w:r w:rsidR="001E20D0" w:rsidRPr="006529E3">
        <w:t xml:space="preserve">attributes IALA_categoryOfAggregation and IALA_categoryOfAggregation which can take the </w:t>
      </w:r>
      <w:r w:rsidRPr="006529E3">
        <w:t xml:space="preserve">allowed values listed in the codelists </w:t>
      </w:r>
      <w:r w:rsidR="001E20D0" w:rsidRPr="006529E3">
        <w:t>of the same names</w:t>
      </w:r>
      <w:r w:rsidRPr="006529E3">
        <w:t>.</w:t>
      </w:r>
    </w:p>
    <w:p w14:paraId="6D27DCD3" w14:textId="77777777" w:rsidR="003C094B" w:rsidRPr="006529E3" w:rsidRDefault="003C094B" w:rsidP="006529E3">
      <w:pPr>
        <w:pStyle w:val="BodyText"/>
        <w:numPr>
          <w:ilvl w:val="0"/>
          <w:numId w:val="10"/>
        </w:numPr>
      </w:pPr>
      <w:r w:rsidRPr="006529E3">
        <w:t>Structure-e</w:t>
      </w:r>
      <w:r w:rsidR="001E20D0" w:rsidRPr="006529E3">
        <w:t xml:space="preserve">quipment associations are modelled by the </w:t>
      </w:r>
      <w:r w:rsidRPr="006529E3">
        <w:t xml:space="preserve">association labelled StructureEquipment, between classes Structure and Equipment in </w:t>
      </w:r>
      <w:r w:rsidRPr="006529E3">
        <w:rPr>
          <w:highlight w:val="yellow"/>
        </w:rPr>
        <w:t xml:space="preserve">Figure </w:t>
      </w:r>
      <w:r w:rsidR="004309EF" w:rsidRPr="006529E3">
        <w:t xml:space="preserve">1 </w:t>
      </w:r>
      <w:r w:rsidRPr="006529E3">
        <w:t>below.</w:t>
      </w:r>
    </w:p>
    <w:p w14:paraId="2D4F8C6E" w14:textId="77777777" w:rsidR="003C094B" w:rsidRPr="006529E3" w:rsidRDefault="003C094B" w:rsidP="006529E3">
      <w:pPr>
        <w:pStyle w:val="BodyText"/>
        <w:numPr>
          <w:ilvl w:val="0"/>
          <w:numId w:val="10"/>
        </w:numPr>
      </w:pPr>
      <w:r w:rsidRPr="006529E3">
        <w:t>Features participating in the same range system are indicated by the association labelled RangeSystem, between feature classes NavigationLine and RecommendedTrack.</w:t>
      </w:r>
    </w:p>
    <w:p w14:paraId="5FCB2283" w14:textId="77777777" w:rsidR="00096F1D" w:rsidRPr="006529E3" w:rsidRDefault="00096F1D" w:rsidP="006529E3">
      <w:pPr>
        <w:pStyle w:val="BodyText"/>
        <w:numPr>
          <w:ilvl w:val="0"/>
          <w:numId w:val="10"/>
        </w:numPr>
      </w:pPr>
      <w:r w:rsidRPr="006529E3">
        <w:t xml:space="preserve">The structure features are Landmark, Pile, LightFloat, OffShorePlatform, LightVessel, and Silo/Tank features as well as buoys and beacons of different kinds. The detailed models of structure features are depicted in </w:t>
      </w:r>
      <w:r w:rsidRPr="006529E3">
        <w:rPr>
          <w:highlight w:val="yellow"/>
        </w:rPr>
        <w:t xml:space="preserve">Figure </w:t>
      </w:r>
      <w:r w:rsidR="004309EF" w:rsidRPr="006529E3">
        <w:t>2</w:t>
      </w:r>
      <w:r w:rsidRPr="006529E3">
        <w:t>.</w:t>
      </w:r>
    </w:p>
    <w:p w14:paraId="0EF7F188" w14:textId="77777777" w:rsidR="003C1306" w:rsidRPr="006529E3" w:rsidRDefault="00096F1D" w:rsidP="006529E3">
      <w:pPr>
        <w:pStyle w:val="BodyText"/>
        <w:numPr>
          <w:ilvl w:val="0"/>
          <w:numId w:val="10"/>
        </w:numPr>
      </w:pPr>
      <w:r w:rsidRPr="006529E3">
        <w:t xml:space="preserve">The equipment features </w:t>
      </w:r>
      <w:r w:rsidR="002751DB" w:rsidRPr="006529E3">
        <w:t>are daymark, Fog Signal, Radar Reflector, Light, Retroreflector, Topmark, Radar Transponder Beacon, and (IALA) Environmental Observation Equipment. Daymark is allowed to act as either a structure or equipment feature in practice but this cannot at present be modelled in the applicat</w:t>
      </w:r>
      <w:r w:rsidR="003C1306" w:rsidRPr="006529E3">
        <w:t xml:space="preserve">ion schema since S-100 discourages multiple inheritance. The detailed model of </w:t>
      </w:r>
      <w:r w:rsidR="004309EF" w:rsidRPr="006529E3">
        <w:t xml:space="preserve">equipment </w:t>
      </w:r>
      <w:r w:rsidR="003C1306" w:rsidRPr="006529E3">
        <w:t xml:space="preserve">features is depicted in </w:t>
      </w:r>
      <w:r w:rsidR="003C1306" w:rsidRPr="006529E3">
        <w:rPr>
          <w:highlight w:val="yellow"/>
        </w:rPr>
        <w:t xml:space="preserve">Figure </w:t>
      </w:r>
      <w:r w:rsidR="004309EF" w:rsidRPr="006529E3">
        <w:t>3</w:t>
      </w:r>
      <w:r w:rsidR="003C1306" w:rsidRPr="006529E3">
        <w:t>.</w:t>
      </w:r>
    </w:p>
    <w:p w14:paraId="58F99E22" w14:textId="77777777" w:rsidR="003C1306" w:rsidRPr="006529E3" w:rsidRDefault="003C1306" w:rsidP="006529E3">
      <w:pPr>
        <w:pStyle w:val="BodyText"/>
        <w:numPr>
          <w:ilvl w:val="0"/>
          <w:numId w:val="10"/>
        </w:numPr>
      </w:pPr>
      <w:r w:rsidRPr="006529E3">
        <w:t>The feature classes Navigation Line and Recommended Track are neither structure nor equipment objects, and are depicted in complete detail in the overview</w:t>
      </w:r>
      <w:r w:rsidR="004309EF" w:rsidRPr="006529E3">
        <w:t xml:space="preserve"> (Figure 1)</w:t>
      </w:r>
      <w:r w:rsidRPr="006529E3">
        <w:t>.</w:t>
      </w:r>
    </w:p>
    <w:p w14:paraId="7B34733D" w14:textId="77777777" w:rsidR="009945B6" w:rsidRPr="006529E3" w:rsidRDefault="009945B6" w:rsidP="006529E3">
      <w:pPr>
        <w:pStyle w:val="BodyText"/>
      </w:pPr>
    </w:p>
    <w:p w14:paraId="2635D2CA" w14:textId="77777777" w:rsidR="00693ECC" w:rsidRPr="006529E3" w:rsidRDefault="004A2D07" w:rsidP="006529E3">
      <w:pPr>
        <w:pStyle w:val="BodyText"/>
      </w:pPr>
      <w:r w:rsidRPr="006529E3">
        <w:t xml:space="preserve">Documentation tables for the application schema are in </w:t>
      </w:r>
      <w:r w:rsidRPr="006529E3">
        <w:rPr>
          <w:highlight w:val="yellow"/>
        </w:rPr>
        <w:t>[</w:t>
      </w:r>
      <w:r w:rsidR="002039B1" w:rsidRPr="006529E3">
        <w:rPr>
          <w:highlight w:val="yellow"/>
        </w:rPr>
        <w:t>(</w:t>
      </w:r>
      <w:r w:rsidR="002C2172" w:rsidRPr="006529E3">
        <w:rPr>
          <w:highlight w:val="yellow"/>
        </w:rPr>
        <w:t xml:space="preserve">ANNEX F - </w:t>
      </w:r>
      <w:r w:rsidR="002039B1" w:rsidRPr="006529E3">
        <w:rPr>
          <w:highlight w:val="yellow"/>
        </w:rPr>
        <w:t>currently a separate file which should accompany this draft)</w:t>
      </w:r>
      <w:r w:rsidRPr="006529E3">
        <w:rPr>
          <w:highlight w:val="yellow"/>
        </w:rPr>
        <w:t>]</w:t>
      </w:r>
      <w:r w:rsidRPr="006529E3">
        <w:t xml:space="preserve">. </w:t>
      </w:r>
    </w:p>
    <w:p w14:paraId="79E44AF3" w14:textId="77777777" w:rsidR="004A2D07" w:rsidRPr="006529E3" w:rsidRDefault="004A2D07" w:rsidP="006529E3">
      <w:pPr>
        <w:pStyle w:val="BodyText"/>
      </w:pPr>
    </w:p>
    <w:p w14:paraId="461C35A0" w14:textId="77777777" w:rsidR="004A2D07" w:rsidRPr="006529E3" w:rsidRDefault="004A2D07" w:rsidP="006529E3">
      <w:pPr>
        <w:pStyle w:val="BodyText"/>
        <w:sectPr w:rsidR="004A2D07" w:rsidRPr="006529E3" w:rsidSect="004A2D07">
          <w:pgSz w:w="12240" w:h="15840"/>
          <w:pgMar w:top="1440" w:right="1440" w:bottom="1440" w:left="1440" w:header="708" w:footer="708" w:gutter="0"/>
          <w:pgNumType w:start="1"/>
          <w:cols w:space="708"/>
          <w:docGrid w:linePitch="360"/>
        </w:sectPr>
      </w:pPr>
    </w:p>
    <w:p w14:paraId="434223F3" w14:textId="77777777" w:rsidR="00693ECC" w:rsidRPr="006529E3" w:rsidRDefault="00693ECC" w:rsidP="006529E3">
      <w:pPr>
        <w:pStyle w:val="BodyText"/>
      </w:pPr>
      <w:r w:rsidRPr="006529E3">
        <w:rPr>
          <w:noProof/>
          <w:lang w:val="en-IE" w:eastAsia="en-IE"/>
        </w:rPr>
        <w:lastRenderedPageBreak/>
        <w:drawing>
          <wp:inline distT="0" distB="0" distL="0" distR="0" wp14:anchorId="04439D28" wp14:editId="30F0CBF1">
            <wp:extent cx="8229600" cy="5212715"/>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main Overview - Print.jpg"/>
                    <pic:cNvPicPr/>
                  </pic:nvPicPr>
                  <pic:blipFill>
                    <a:blip r:embed="rId13">
                      <a:extLst>
                        <a:ext uri="{28A0092B-C50C-407E-A947-70E740481C1C}">
                          <a14:useLocalDpi xmlns:a14="http://schemas.microsoft.com/office/drawing/2010/main" val="0"/>
                        </a:ext>
                      </a:extLst>
                    </a:blip>
                    <a:stretch>
                      <a:fillRect/>
                    </a:stretch>
                  </pic:blipFill>
                  <pic:spPr>
                    <a:xfrm>
                      <a:off x="0" y="0"/>
                      <a:ext cx="8229600" cy="5212715"/>
                    </a:xfrm>
                    <a:prstGeom prst="rect">
                      <a:avLst/>
                    </a:prstGeom>
                  </pic:spPr>
                </pic:pic>
              </a:graphicData>
            </a:graphic>
          </wp:inline>
        </w:drawing>
      </w:r>
    </w:p>
    <w:p w14:paraId="5B69FF89" w14:textId="77777777" w:rsidR="00693ECC" w:rsidRPr="006529E3" w:rsidRDefault="00693ECC" w:rsidP="00FE1886">
      <w:pPr>
        <w:pStyle w:val="Caption"/>
        <w:jc w:val="both"/>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1</w:t>
      </w:r>
      <w:r w:rsidRPr="006529E3">
        <w:rPr>
          <w:rFonts w:ascii="Calibri" w:hAnsi="Calibri"/>
        </w:rPr>
        <w:fldChar w:fldCharType="end"/>
      </w:r>
      <w:r w:rsidRPr="006529E3">
        <w:rPr>
          <w:rFonts w:ascii="Calibri" w:hAnsi="Calibri"/>
        </w:rPr>
        <w:t>. Overview</w:t>
      </w:r>
    </w:p>
    <w:p w14:paraId="0C7D17F2" w14:textId="77777777" w:rsidR="00693ECC" w:rsidRPr="006529E3" w:rsidRDefault="00693ECC" w:rsidP="00FE1886">
      <w:pPr>
        <w:keepNext/>
        <w:rPr>
          <w:rFonts w:ascii="Calibri" w:hAnsi="Calibri"/>
        </w:rPr>
      </w:pPr>
      <w:r w:rsidRPr="006529E3">
        <w:rPr>
          <w:rFonts w:ascii="Calibri" w:hAnsi="Calibri"/>
          <w:noProof/>
          <w:lang w:val="en-IE" w:eastAsia="en-IE"/>
        </w:rPr>
        <w:lastRenderedPageBreak/>
        <w:drawing>
          <wp:inline distT="0" distB="0" distL="0" distR="0" wp14:anchorId="20CCB02C" wp14:editId="678F56BB">
            <wp:extent cx="8229600" cy="53613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ucture objects - redrawn.jpg"/>
                    <pic:cNvPicPr/>
                  </pic:nvPicPr>
                  <pic:blipFill>
                    <a:blip r:embed="rId14">
                      <a:extLst>
                        <a:ext uri="{28A0092B-C50C-407E-A947-70E740481C1C}">
                          <a14:useLocalDpi xmlns:a14="http://schemas.microsoft.com/office/drawing/2010/main" val="0"/>
                        </a:ext>
                      </a:extLst>
                    </a:blip>
                    <a:stretch>
                      <a:fillRect/>
                    </a:stretch>
                  </pic:blipFill>
                  <pic:spPr>
                    <a:xfrm>
                      <a:off x="0" y="0"/>
                      <a:ext cx="8229600" cy="5361305"/>
                    </a:xfrm>
                    <a:prstGeom prst="rect">
                      <a:avLst/>
                    </a:prstGeom>
                  </pic:spPr>
                </pic:pic>
              </a:graphicData>
            </a:graphic>
          </wp:inline>
        </w:drawing>
      </w:r>
    </w:p>
    <w:p w14:paraId="360C44FB" w14:textId="77777777" w:rsidR="00693ECC" w:rsidRPr="006529E3" w:rsidRDefault="00693ECC" w:rsidP="00FE1886">
      <w:pPr>
        <w:pStyle w:val="Caption"/>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2</w:t>
      </w:r>
      <w:r w:rsidRPr="006529E3">
        <w:rPr>
          <w:rFonts w:ascii="Calibri" w:hAnsi="Calibri"/>
        </w:rPr>
        <w:fldChar w:fldCharType="end"/>
      </w:r>
      <w:r w:rsidRPr="006529E3">
        <w:rPr>
          <w:rFonts w:ascii="Calibri" w:hAnsi="Calibri"/>
        </w:rPr>
        <w:t>. Structure Objects</w:t>
      </w:r>
    </w:p>
    <w:p w14:paraId="0FBF0F27" w14:textId="77777777" w:rsidR="00693ECC" w:rsidRPr="006529E3" w:rsidRDefault="00693ECC" w:rsidP="00FE1886">
      <w:pPr>
        <w:rPr>
          <w:rFonts w:ascii="Calibri" w:hAnsi="Calibri"/>
        </w:rPr>
      </w:pPr>
    </w:p>
    <w:p w14:paraId="2FB506F6" w14:textId="77777777" w:rsidR="00693ECC" w:rsidRPr="006529E3" w:rsidRDefault="00693ECC" w:rsidP="006529E3">
      <w:pPr>
        <w:pStyle w:val="BodyText"/>
        <w:sectPr w:rsidR="00693ECC" w:rsidRPr="006529E3" w:rsidSect="00FE1886">
          <w:pgSz w:w="15840" w:h="12240" w:orient="landscape"/>
          <w:pgMar w:top="1440" w:right="1440" w:bottom="1440" w:left="1440" w:header="708" w:footer="708" w:gutter="0"/>
          <w:cols w:space="708"/>
          <w:docGrid w:linePitch="360"/>
        </w:sectPr>
      </w:pPr>
    </w:p>
    <w:p w14:paraId="4ED8E342" w14:textId="77777777" w:rsidR="00693ECC" w:rsidRPr="006529E3" w:rsidRDefault="00693ECC" w:rsidP="006529E3">
      <w:pPr>
        <w:pStyle w:val="BodyText"/>
      </w:pPr>
      <w:r w:rsidRPr="006529E3">
        <w:rPr>
          <w:noProof/>
          <w:lang w:val="en-IE" w:eastAsia="en-IE"/>
        </w:rPr>
        <w:lastRenderedPageBreak/>
        <w:drawing>
          <wp:inline distT="0" distB="0" distL="0" distR="0" wp14:anchorId="00FF4078" wp14:editId="5B58EAB9">
            <wp:extent cx="5943383" cy="5958205"/>
            <wp:effectExtent l="0" t="0" r="63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 objects.jpg"/>
                    <pic:cNvPicPr/>
                  </pic:nvPicPr>
                  <pic:blipFill>
                    <a:blip r:embed="rId15">
                      <a:extLst>
                        <a:ext uri="{28A0092B-C50C-407E-A947-70E740481C1C}">
                          <a14:useLocalDpi xmlns:a14="http://schemas.microsoft.com/office/drawing/2010/main" val="0"/>
                        </a:ext>
                      </a:extLst>
                    </a:blip>
                    <a:stretch>
                      <a:fillRect/>
                    </a:stretch>
                  </pic:blipFill>
                  <pic:spPr>
                    <a:xfrm>
                      <a:off x="0" y="0"/>
                      <a:ext cx="5943383" cy="5958205"/>
                    </a:xfrm>
                    <a:prstGeom prst="rect">
                      <a:avLst/>
                    </a:prstGeom>
                  </pic:spPr>
                </pic:pic>
              </a:graphicData>
            </a:graphic>
          </wp:inline>
        </w:drawing>
      </w:r>
    </w:p>
    <w:p w14:paraId="71933749" w14:textId="77777777" w:rsidR="00693ECC" w:rsidRPr="006529E3" w:rsidRDefault="00693ECC" w:rsidP="00FE1886">
      <w:pPr>
        <w:pStyle w:val="Caption"/>
        <w:jc w:val="both"/>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3</w:t>
      </w:r>
      <w:r w:rsidRPr="006529E3">
        <w:rPr>
          <w:rFonts w:ascii="Calibri" w:hAnsi="Calibri"/>
        </w:rPr>
        <w:fldChar w:fldCharType="end"/>
      </w:r>
      <w:r w:rsidRPr="006529E3">
        <w:rPr>
          <w:rFonts w:ascii="Calibri" w:hAnsi="Calibri"/>
        </w:rPr>
        <w:t>. Equipment Objects</w:t>
      </w:r>
    </w:p>
    <w:p w14:paraId="37BCE355" w14:textId="77777777" w:rsidR="00693ECC" w:rsidRPr="006529E3" w:rsidRDefault="00693ECC" w:rsidP="00FE1886">
      <w:pPr>
        <w:rPr>
          <w:rFonts w:ascii="Calibri" w:hAnsi="Calibri"/>
        </w:rPr>
      </w:pPr>
    </w:p>
    <w:p w14:paraId="6469F870" w14:textId="77777777" w:rsidR="004923F6" w:rsidRPr="006529E3" w:rsidRDefault="004923F6" w:rsidP="006529E3">
      <w:pPr>
        <w:pStyle w:val="BodyText"/>
      </w:pPr>
      <w:r w:rsidRPr="006529E3">
        <w:rPr>
          <w:noProof/>
          <w:lang w:val="en-IE" w:eastAsia="en-IE"/>
        </w:rPr>
        <w:lastRenderedPageBreak/>
        <w:drawing>
          <wp:inline distT="0" distB="0" distL="0" distR="0" wp14:anchorId="7D319EB6" wp14:editId="73A299CF">
            <wp:extent cx="5943600" cy="57130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ategories.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5713095"/>
                    </a:xfrm>
                    <a:prstGeom prst="rect">
                      <a:avLst/>
                    </a:prstGeom>
                  </pic:spPr>
                </pic:pic>
              </a:graphicData>
            </a:graphic>
          </wp:inline>
        </w:drawing>
      </w:r>
    </w:p>
    <w:p w14:paraId="506CC23E" w14:textId="77777777" w:rsidR="004923F6" w:rsidRPr="006529E3" w:rsidRDefault="004923F6" w:rsidP="00FE1886">
      <w:pPr>
        <w:pStyle w:val="Caption"/>
        <w:jc w:val="both"/>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4</w:t>
      </w:r>
      <w:r w:rsidRPr="006529E3">
        <w:rPr>
          <w:rFonts w:ascii="Calibri" w:hAnsi="Calibri"/>
        </w:rPr>
        <w:fldChar w:fldCharType="end"/>
      </w:r>
      <w:r w:rsidRPr="006529E3">
        <w:rPr>
          <w:rFonts w:ascii="Calibri" w:hAnsi="Calibri"/>
        </w:rPr>
        <w:t>. Enumerations – categories</w:t>
      </w:r>
    </w:p>
    <w:p w14:paraId="7764B164" w14:textId="77777777" w:rsidR="004923F6" w:rsidRPr="006529E3" w:rsidRDefault="004923F6" w:rsidP="00FE1886">
      <w:pPr>
        <w:keepNext/>
        <w:rPr>
          <w:rFonts w:ascii="Calibri" w:hAnsi="Calibri"/>
        </w:rPr>
      </w:pPr>
      <w:r w:rsidRPr="006529E3">
        <w:rPr>
          <w:rFonts w:ascii="Calibri" w:hAnsi="Calibri"/>
          <w:noProof/>
          <w:lang w:val="en-IE" w:eastAsia="en-IE"/>
        </w:rPr>
        <w:lastRenderedPageBreak/>
        <w:drawing>
          <wp:inline distT="0" distB="0" distL="0" distR="0" wp14:anchorId="3FF39768" wp14:editId="7F043856">
            <wp:extent cx="5783580" cy="3863340"/>
            <wp:effectExtent l="0" t="0" r="762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olors and Shapes.jpg"/>
                    <pic:cNvPicPr/>
                  </pic:nvPicPr>
                  <pic:blipFill>
                    <a:blip r:embed="rId17">
                      <a:extLst>
                        <a:ext uri="{28A0092B-C50C-407E-A947-70E740481C1C}">
                          <a14:useLocalDpi xmlns:a14="http://schemas.microsoft.com/office/drawing/2010/main" val="0"/>
                        </a:ext>
                      </a:extLst>
                    </a:blip>
                    <a:stretch>
                      <a:fillRect/>
                    </a:stretch>
                  </pic:blipFill>
                  <pic:spPr>
                    <a:xfrm>
                      <a:off x="0" y="0"/>
                      <a:ext cx="5783580" cy="3863340"/>
                    </a:xfrm>
                    <a:prstGeom prst="rect">
                      <a:avLst/>
                    </a:prstGeom>
                  </pic:spPr>
                </pic:pic>
              </a:graphicData>
            </a:graphic>
          </wp:inline>
        </w:drawing>
      </w:r>
    </w:p>
    <w:p w14:paraId="6CF6469B" w14:textId="77777777" w:rsidR="004923F6" w:rsidRPr="006529E3" w:rsidRDefault="004923F6" w:rsidP="004923F6">
      <w:pPr>
        <w:pStyle w:val="Caption"/>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5</w:t>
      </w:r>
      <w:r w:rsidRPr="006529E3">
        <w:rPr>
          <w:rFonts w:ascii="Calibri" w:hAnsi="Calibri"/>
        </w:rPr>
        <w:fldChar w:fldCharType="end"/>
      </w:r>
      <w:r w:rsidRPr="006529E3">
        <w:rPr>
          <w:rFonts w:ascii="Calibri" w:hAnsi="Calibri"/>
        </w:rPr>
        <w:t>. Enumerations – Color, characteristics, and shape enumerated attributes</w:t>
      </w:r>
    </w:p>
    <w:p w14:paraId="3EFF9D1F" w14:textId="77777777" w:rsidR="00D13927" w:rsidRPr="006529E3" w:rsidRDefault="00D13927" w:rsidP="006529E3">
      <w:pPr>
        <w:pStyle w:val="BodyText"/>
      </w:pPr>
      <w:r w:rsidRPr="006529E3">
        <w:rPr>
          <w:noProof/>
          <w:lang w:val="en-IE" w:eastAsia="en-IE"/>
        </w:rPr>
        <w:lastRenderedPageBreak/>
        <w:drawing>
          <wp:inline distT="0" distB="0" distL="0" distR="0" wp14:anchorId="5FF226FD" wp14:editId="67CE998A">
            <wp:extent cx="5943600" cy="63907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Other.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6390719"/>
                    </a:xfrm>
                    <a:prstGeom prst="rect">
                      <a:avLst/>
                    </a:prstGeom>
                  </pic:spPr>
                </pic:pic>
              </a:graphicData>
            </a:graphic>
          </wp:inline>
        </w:drawing>
      </w:r>
    </w:p>
    <w:p w14:paraId="6F3B8EFE" w14:textId="77777777" w:rsidR="00D13927" w:rsidRPr="006529E3" w:rsidRDefault="00D13927" w:rsidP="00FE1886">
      <w:pPr>
        <w:pStyle w:val="Caption"/>
        <w:jc w:val="both"/>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6</w:t>
      </w:r>
      <w:r w:rsidRPr="006529E3">
        <w:rPr>
          <w:rFonts w:ascii="Calibri" w:hAnsi="Calibri"/>
        </w:rPr>
        <w:fldChar w:fldCharType="end"/>
      </w:r>
      <w:r w:rsidRPr="006529E3">
        <w:rPr>
          <w:rFonts w:ascii="Calibri" w:hAnsi="Calibri"/>
        </w:rPr>
        <w:t>. Enumerations - Other enumerated attributes</w:t>
      </w:r>
    </w:p>
    <w:p w14:paraId="5AE99338" w14:textId="77777777" w:rsidR="009945B6" w:rsidRPr="006529E3" w:rsidRDefault="009945B6" w:rsidP="006529E3">
      <w:pPr>
        <w:pStyle w:val="BodyText"/>
      </w:pPr>
    </w:p>
    <w:p w14:paraId="4DC1A961" w14:textId="77777777" w:rsidR="00EE654C" w:rsidRPr="006529E3" w:rsidRDefault="009945B6" w:rsidP="006529E3">
      <w:pPr>
        <w:pStyle w:val="BodyText"/>
      </w:pPr>
      <w:r w:rsidRPr="006529E3">
        <w:rPr>
          <w:noProof/>
          <w:lang w:val="en-IE" w:eastAsia="en-IE"/>
        </w:rPr>
        <w:lastRenderedPageBreak/>
        <w:drawing>
          <wp:inline distT="0" distB="0" distL="0" distR="0" wp14:anchorId="7BE536F8" wp14:editId="237AC141">
            <wp:extent cx="5943600" cy="6038850"/>
            <wp:effectExtent l="0" t="0" r="0" b="0"/>
            <wp:docPr id="4" name="Picture 4" descr="C:\Users\eivind.mong\Documents\Work docs\Industry groups\IALA\Feb 2014 Intersessional\s57 based aton model - geometry - 20150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ivind.mong\Documents\Work docs\Industry groups\IALA\Feb 2014 Intersessional\s57 based aton model - geometry - 2015090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6038850"/>
                    </a:xfrm>
                    <a:prstGeom prst="rect">
                      <a:avLst/>
                    </a:prstGeom>
                    <a:noFill/>
                    <a:ln>
                      <a:noFill/>
                    </a:ln>
                  </pic:spPr>
                </pic:pic>
              </a:graphicData>
            </a:graphic>
          </wp:inline>
        </w:drawing>
      </w:r>
    </w:p>
    <w:p w14:paraId="198BC682" w14:textId="77777777" w:rsidR="009945B6" w:rsidRPr="006529E3" w:rsidRDefault="00EE654C" w:rsidP="00FE1886">
      <w:pPr>
        <w:pStyle w:val="Caption"/>
        <w:jc w:val="both"/>
        <w:rPr>
          <w:rFonts w:ascii="Calibri" w:hAnsi="Calibri"/>
        </w:rPr>
      </w:pPr>
      <w:bookmarkStart w:id="26" w:name="_Ref433021347"/>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7</w:t>
      </w:r>
      <w:r w:rsidRPr="006529E3">
        <w:rPr>
          <w:rFonts w:ascii="Calibri" w:hAnsi="Calibri"/>
        </w:rPr>
        <w:fldChar w:fldCharType="end"/>
      </w:r>
      <w:bookmarkEnd w:id="26"/>
      <w:r w:rsidRPr="006529E3">
        <w:rPr>
          <w:rFonts w:ascii="Calibri" w:hAnsi="Calibri"/>
        </w:rPr>
        <w:t>. Spatial Attributes</w:t>
      </w:r>
    </w:p>
    <w:p w14:paraId="224B1BA8" w14:textId="77777777" w:rsidR="00C17D76" w:rsidRPr="006529E3" w:rsidRDefault="00C17D76" w:rsidP="006529E3">
      <w:pPr>
        <w:pStyle w:val="Heading3"/>
      </w:pPr>
      <w:r w:rsidRPr="006529E3">
        <w:t>Meta features application schema</w:t>
      </w:r>
    </w:p>
    <w:p w14:paraId="3670B8E0" w14:textId="77777777" w:rsidR="001801A0" w:rsidRPr="006529E3" w:rsidRDefault="00C17D76">
      <w:pPr>
        <w:rPr>
          <w:rFonts w:ascii="Calibri" w:hAnsi="Calibri"/>
        </w:rPr>
      </w:pPr>
      <w:r w:rsidRPr="006529E3">
        <w:rPr>
          <w:rFonts w:ascii="Calibri" w:hAnsi="Calibri"/>
        </w:rPr>
        <w:t xml:space="preserve">Meta features include data coverage, and areas with established characteristics for navigational systems of marks (buoyage direction and system of marks). </w:t>
      </w:r>
      <w:r w:rsidR="001801A0" w:rsidRPr="006529E3">
        <w:rPr>
          <w:rFonts w:ascii="Calibri" w:hAnsi="Calibri"/>
        </w:rPr>
        <w:t xml:space="preserve">The application schema for meta-features is </w:t>
      </w:r>
      <w:r w:rsidRPr="006529E3">
        <w:rPr>
          <w:rFonts w:ascii="Calibri" w:hAnsi="Calibri"/>
        </w:rPr>
        <w:t xml:space="preserve">depicted in the diagram </w:t>
      </w:r>
      <w:r w:rsidR="001801A0" w:rsidRPr="006529E3">
        <w:rPr>
          <w:rFonts w:ascii="Calibri" w:hAnsi="Calibri"/>
        </w:rPr>
        <w:t>that follows</w:t>
      </w:r>
      <w:r w:rsidRPr="006529E3">
        <w:rPr>
          <w:rFonts w:ascii="Calibri" w:hAnsi="Calibri"/>
        </w:rPr>
        <w:t>.</w:t>
      </w:r>
    </w:p>
    <w:p w14:paraId="1D712FBC" w14:textId="77777777" w:rsidR="003B0D3C" w:rsidRPr="006529E3" w:rsidRDefault="003B0D3C">
      <w:pPr>
        <w:rPr>
          <w:rFonts w:ascii="Calibri" w:hAnsi="Calibri"/>
        </w:rPr>
      </w:pPr>
    </w:p>
    <w:p w14:paraId="1A410848" w14:textId="77777777" w:rsidR="00012378" w:rsidRPr="006529E3" w:rsidRDefault="00012378">
      <w:pPr>
        <w:rPr>
          <w:rFonts w:ascii="Calibri" w:hAnsi="Calibri"/>
        </w:rPr>
      </w:pPr>
      <w:r w:rsidRPr="006529E3">
        <w:rPr>
          <w:rFonts w:ascii="Calibri" w:hAnsi="Calibri"/>
          <w:highlight w:val="yellow"/>
        </w:rPr>
        <w:t>[Note: The S-122 &amp; S-101 Quality features are not currently part of the S-201 meta-features application schema. TBD by IALA.]</w:t>
      </w:r>
    </w:p>
    <w:p w14:paraId="4BE7627C" w14:textId="77777777" w:rsidR="001801A0" w:rsidRPr="006529E3" w:rsidRDefault="001801A0" w:rsidP="00330B18">
      <w:pPr>
        <w:keepNext/>
        <w:jc w:val="center"/>
        <w:rPr>
          <w:rFonts w:ascii="Calibri" w:hAnsi="Calibri"/>
        </w:rPr>
      </w:pPr>
      <w:r w:rsidRPr="006529E3">
        <w:rPr>
          <w:rFonts w:ascii="Calibri" w:hAnsi="Calibri"/>
          <w:noProof/>
          <w:lang w:val="en-IE" w:eastAsia="en-IE"/>
        </w:rPr>
        <w:lastRenderedPageBreak/>
        <w:drawing>
          <wp:inline distT="0" distB="0" distL="0" distR="0" wp14:anchorId="3754A983" wp14:editId="45F7EAB2">
            <wp:extent cx="4856018" cy="2144908"/>
            <wp:effectExtent l="0" t="0" r="1905"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aFeatures from S122.jpg"/>
                    <pic:cNvPicPr/>
                  </pic:nvPicPr>
                  <pic:blipFill>
                    <a:blip r:embed="rId20">
                      <a:extLst>
                        <a:ext uri="{28A0092B-C50C-407E-A947-70E740481C1C}">
                          <a14:useLocalDpi xmlns:a14="http://schemas.microsoft.com/office/drawing/2010/main" val="0"/>
                        </a:ext>
                      </a:extLst>
                    </a:blip>
                    <a:stretch>
                      <a:fillRect/>
                    </a:stretch>
                  </pic:blipFill>
                  <pic:spPr>
                    <a:xfrm>
                      <a:off x="0" y="0"/>
                      <a:ext cx="4851777" cy="2143035"/>
                    </a:xfrm>
                    <a:prstGeom prst="rect">
                      <a:avLst/>
                    </a:prstGeom>
                  </pic:spPr>
                </pic:pic>
              </a:graphicData>
            </a:graphic>
          </wp:inline>
        </w:drawing>
      </w:r>
    </w:p>
    <w:p w14:paraId="06BA0EF5" w14:textId="77777777" w:rsidR="00C17D76" w:rsidRPr="006529E3" w:rsidRDefault="001801A0" w:rsidP="00330B18">
      <w:pPr>
        <w:pStyle w:val="Caption"/>
        <w:jc w:val="center"/>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8</w:t>
      </w:r>
      <w:r w:rsidRPr="006529E3">
        <w:rPr>
          <w:rFonts w:ascii="Calibri" w:hAnsi="Calibri"/>
        </w:rPr>
        <w:fldChar w:fldCharType="end"/>
      </w:r>
      <w:r w:rsidRPr="006529E3">
        <w:rPr>
          <w:rFonts w:ascii="Calibri" w:hAnsi="Calibri"/>
        </w:rPr>
        <w:t>. Meta features</w:t>
      </w:r>
      <w:r w:rsidR="00330B18" w:rsidRPr="006529E3">
        <w:rPr>
          <w:rFonts w:ascii="Calibri" w:hAnsi="Calibri"/>
        </w:rPr>
        <w:t xml:space="preserve"> application schema</w:t>
      </w:r>
    </w:p>
    <w:p w14:paraId="2ADC93AA" w14:textId="77777777" w:rsidR="00C17D76" w:rsidRPr="006529E3" w:rsidRDefault="00C17D76" w:rsidP="00330B18">
      <w:pPr>
        <w:rPr>
          <w:rFonts w:ascii="Calibri" w:hAnsi="Calibri"/>
        </w:rPr>
      </w:pPr>
    </w:p>
    <w:p w14:paraId="6B199F3F" w14:textId="77777777" w:rsidR="00315AB7" w:rsidRPr="006529E3" w:rsidRDefault="00315AB7" w:rsidP="006529E3">
      <w:pPr>
        <w:pStyle w:val="Heading2"/>
      </w:pPr>
      <w:bookmarkStart w:id="27" w:name="_Toc433127245"/>
      <w:r w:rsidRPr="006529E3">
        <w:t>Feature Catalogue</w:t>
      </w:r>
      <w:bookmarkEnd w:id="27"/>
    </w:p>
    <w:p w14:paraId="50FF2075" w14:textId="77777777" w:rsidR="00E275FD" w:rsidRPr="006529E3" w:rsidRDefault="00E275FD" w:rsidP="006529E3">
      <w:pPr>
        <w:pStyle w:val="Heading2"/>
      </w:pPr>
      <w:bookmarkStart w:id="28" w:name="_Toc433127246"/>
      <w:r w:rsidRPr="006529E3">
        <w:t>Introduction</w:t>
      </w:r>
      <w:bookmarkEnd w:id="28"/>
    </w:p>
    <w:p w14:paraId="668D09FC" w14:textId="77777777" w:rsidR="00F52F4A" w:rsidRPr="006529E3" w:rsidRDefault="00EF2FCB" w:rsidP="006529E3">
      <w:pPr>
        <w:pStyle w:val="BodyText"/>
      </w:pPr>
      <w:r w:rsidRPr="006529E3">
        <w:t>The Feature Catalogue describes the feature types, information types, attributes, attribute values, associations and roles which may be used in the product.  The S-201 Feature Catalogue is available in an XML document which conforms to the S-100 XML Feature Catalogue Schema and can be downloaded from the IALA website (</w:t>
      </w:r>
      <w:r w:rsidRPr="006529E3">
        <w:rPr>
          <w:highlight w:val="yellow"/>
        </w:rPr>
        <w:t>include URL here</w:t>
      </w:r>
      <w:r w:rsidRPr="006529E3">
        <w:t>).  A printed version of the feature catalogue is provided in Annex D.</w:t>
      </w:r>
    </w:p>
    <w:p w14:paraId="4BC4EE73" w14:textId="77777777" w:rsidR="00E472BE" w:rsidRPr="006529E3" w:rsidRDefault="00E472BE" w:rsidP="00E472BE">
      <w:pPr>
        <w:rPr>
          <w:rFonts w:ascii="Calibri" w:hAnsi="Calibri"/>
        </w:rPr>
      </w:pPr>
      <w:r w:rsidRPr="006529E3">
        <w:rPr>
          <w:rFonts w:ascii="Calibri" w:hAnsi="Calibri"/>
          <w:b/>
          <w:lang w:val="en-CA"/>
        </w:rPr>
        <w:t>Name:</w:t>
      </w:r>
      <w:r w:rsidRPr="006529E3">
        <w:rPr>
          <w:rFonts w:ascii="Calibri" w:hAnsi="Calibri"/>
          <w:lang w:val="en-CA"/>
        </w:rPr>
        <w:t xml:space="preserve"> </w:t>
      </w:r>
      <w:r w:rsidRPr="006529E3">
        <w:rPr>
          <w:rFonts w:ascii="Calibri" w:hAnsi="Calibri"/>
        </w:rPr>
        <w:t>Aids to Navigation Feature Catalogue</w:t>
      </w:r>
    </w:p>
    <w:p w14:paraId="5CFC8CD0" w14:textId="77777777" w:rsidR="00E472BE" w:rsidRPr="006529E3" w:rsidRDefault="00E472BE" w:rsidP="00E472BE">
      <w:pPr>
        <w:rPr>
          <w:rFonts w:ascii="Calibri" w:hAnsi="Calibri"/>
        </w:rPr>
      </w:pPr>
      <w:r w:rsidRPr="006529E3">
        <w:rPr>
          <w:rFonts w:ascii="Calibri" w:hAnsi="Calibri"/>
          <w:b/>
        </w:rPr>
        <w:t>Scope:</w:t>
      </w:r>
      <w:r w:rsidRPr="006529E3">
        <w:rPr>
          <w:rFonts w:ascii="Calibri" w:hAnsi="Calibri"/>
        </w:rPr>
        <w:t xml:space="preserve"> </w:t>
      </w:r>
    </w:p>
    <w:p w14:paraId="5FB2FC00" w14:textId="77777777" w:rsidR="00E472BE" w:rsidRPr="006529E3" w:rsidRDefault="00E472BE" w:rsidP="00E472BE">
      <w:pPr>
        <w:rPr>
          <w:rFonts w:ascii="Calibri" w:hAnsi="Calibri"/>
          <w:b/>
          <w:bCs/>
          <w:iCs/>
          <w:lang w:val="en-CA"/>
        </w:rPr>
      </w:pPr>
      <w:r w:rsidRPr="006529E3">
        <w:rPr>
          <w:rFonts w:ascii="Calibri" w:hAnsi="Calibri"/>
          <w:b/>
        </w:rPr>
        <w:t>Version Number:</w:t>
      </w:r>
      <w:r w:rsidRPr="006529E3">
        <w:rPr>
          <w:rFonts w:ascii="Calibri" w:hAnsi="Calibri"/>
        </w:rPr>
        <w:t xml:space="preserve"> 1.n</w:t>
      </w:r>
    </w:p>
    <w:p w14:paraId="707A702D" w14:textId="77777777" w:rsidR="00E472BE" w:rsidRPr="006529E3" w:rsidRDefault="00E472BE" w:rsidP="00E472BE">
      <w:pPr>
        <w:rPr>
          <w:rFonts w:ascii="Calibri" w:hAnsi="Calibri"/>
        </w:rPr>
      </w:pPr>
      <w:r w:rsidRPr="006529E3">
        <w:rPr>
          <w:rFonts w:ascii="Calibri" w:hAnsi="Calibri"/>
          <w:b/>
        </w:rPr>
        <w:t xml:space="preserve">Version Date: </w:t>
      </w:r>
      <w:r w:rsidRPr="006529E3">
        <w:rPr>
          <w:rFonts w:ascii="Calibri" w:hAnsi="Calibri"/>
        </w:rPr>
        <w:t>2015-mm-dd</w:t>
      </w:r>
    </w:p>
    <w:p w14:paraId="242E68EF" w14:textId="77777777" w:rsidR="00E472BE" w:rsidRPr="006529E3" w:rsidRDefault="00E472BE" w:rsidP="00E472BE">
      <w:pPr>
        <w:rPr>
          <w:rFonts w:ascii="Calibri" w:hAnsi="Calibri"/>
          <w:b/>
        </w:rPr>
      </w:pPr>
      <w:r w:rsidRPr="006529E3">
        <w:rPr>
          <w:rFonts w:ascii="Calibri" w:hAnsi="Calibri"/>
          <w:b/>
        </w:rPr>
        <w:t>Producer:</w:t>
      </w:r>
    </w:p>
    <w:p w14:paraId="237C5299" w14:textId="77777777" w:rsidR="00E472BE" w:rsidRPr="006529E3" w:rsidRDefault="00E472BE" w:rsidP="00E472BE">
      <w:pPr>
        <w:ind w:left="1170"/>
        <w:rPr>
          <w:rFonts w:ascii="Calibri" w:hAnsi="Calibri"/>
          <w:lang w:val="fr-CA"/>
        </w:rPr>
      </w:pPr>
      <w:r w:rsidRPr="006529E3">
        <w:rPr>
          <w:rFonts w:ascii="Calibri" w:hAnsi="Calibri"/>
          <w:lang w:val="fr-CA"/>
        </w:rPr>
        <w:t>IALA-AISM</w:t>
      </w:r>
    </w:p>
    <w:p w14:paraId="73796CC7" w14:textId="77777777" w:rsidR="00E472BE" w:rsidRPr="006529E3" w:rsidRDefault="00E472BE" w:rsidP="00E472BE">
      <w:pPr>
        <w:ind w:left="1170"/>
        <w:rPr>
          <w:rFonts w:ascii="Calibri" w:hAnsi="Calibri"/>
          <w:lang w:val="fr-CA"/>
        </w:rPr>
      </w:pPr>
      <w:r w:rsidRPr="006529E3">
        <w:rPr>
          <w:rFonts w:ascii="Calibri" w:hAnsi="Calibri"/>
          <w:lang w:val="fr-CA"/>
        </w:rPr>
        <w:t>10, rue des Gaudines</w:t>
      </w:r>
    </w:p>
    <w:p w14:paraId="144F0D26" w14:textId="77777777" w:rsidR="00E472BE" w:rsidRPr="006529E3" w:rsidRDefault="00E472BE" w:rsidP="00E472BE">
      <w:pPr>
        <w:ind w:left="1170"/>
        <w:rPr>
          <w:rFonts w:ascii="Calibri" w:hAnsi="Calibri"/>
          <w:lang w:val="fr-CA"/>
        </w:rPr>
      </w:pPr>
      <w:r w:rsidRPr="006529E3">
        <w:rPr>
          <w:rFonts w:ascii="Calibri" w:hAnsi="Calibri"/>
          <w:lang w:val="fr-CA"/>
        </w:rPr>
        <w:t>78100 Saint Germain en Laye, France</w:t>
      </w:r>
    </w:p>
    <w:p w14:paraId="37B83236" w14:textId="77777777" w:rsidR="00E472BE" w:rsidRPr="006529E3" w:rsidRDefault="00E472BE" w:rsidP="00E472BE">
      <w:pPr>
        <w:ind w:left="1170"/>
        <w:rPr>
          <w:rFonts w:ascii="Calibri" w:hAnsi="Calibri"/>
        </w:rPr>
      </w:pPr>
      <w:r w:rsidRPr="006529E3">
        <w:rPr>
          <w:rFonts w:ascii="Calibri" w:hAnsi="Calibri"/>
          <w:lang w:val="fr-CA"/>
        </w:rPr>
        <w:t>Telephone: +33 1 34 51 70 01    Fax: +33 1 34 51 82 05</w:t>
      </w:r>
    </w:p>
    <w:p w14:paraId="306B1F6E" w14:textId="77777777" w:rsidR="00E472BE" w:rsidRPr="006529E3" w:rsidRDefault="00E472BE" w:rsidP="006529E3">
      <w:pPr>
        <w:pStyle w:val="BodyText"/>
      </w:pPr>
      <w:r w:rsidRPr="006529E3">
        <w:t>Language: English</w:t>
      </w:r>
    </w:p>
    <w:p w14:paraId="18A18253" w14:textId="77777777" w:rsidR="00E472BE" w:rsidRPr="006529E3" w:rsidRDefault="00E472BE" w:rsidP="006529E3">
      <w:pPr>
        <w:pStyle w:val="BodyText"/>
      </w:pPr>
    </w:p>
    <w:p w14:paraId="071168F2" w14:textId="77777777" w:rsidR="00F52F4A" w:rsidRPr="006529E3" w:rsidRDefault="00F52F4A" w:rsidP="006529E3">
      <w:pPr>
        <w:pStyle w:val="Heading2"/>
      </w:pPr>
      <w:bookmarkStart w:id="29" w:name="_Toc433127247"/>
      <w:r w:rsidRPr="006529E3">
        <w:t>Feature Types</w:t>
      </w:r>
      <w:bookmarkEnd w:id="29"/>
      <w:r w:rsidRPr="006529E3">
        <w:t xml:space="preserve"> </w:t>
      </w:r>
    </w:p>
    <w:p w14:paraId="41F3C7A2" w14:textId="77777777" w:rsidR="00F52F4A" w:rsidRPr="006529E3" w:rsidRDefault="00F52F4A" w:rsidP="00F52F4A">
      <w:pPr>
        <w:rPr>
          <w:rFonts w:ascii="Calibri" w:hAnsi="Calibri"/>
          <w:sz w:val="23"/>
          <w:szCs w:val="23"/>
          <w:lang w:val="en-CA" w:eastAsia="en-CA"/>
        </w:rPr>
      </w:pPr>
      <w:r w:rsidRPr="006529E3">
        <w:rPr>
          <w:rFonts w:ascii="Calibri" w:hAnsi="Calibri"/>
          <w:sz w:val="23"/>
          <w:szCs w:val="23"/>
          <w:lang w:val="en-CA" w:eastAsia="en-CA"/>
        </w:rPr>
        <w:t>Feature types contain descriptive attributes and do not contain any geometry (i.e. information about the shape and position of a real world entity). Features have two aspects</w:t>
      </w:r>
      <w:r w:rsidR="002B6030" w:rsidRPr="006529E3">
        <w:rPr>
          <w:rFonts w:ascii="Calibri" w:hAnsi="Calibri"/>
          <w:sz w:val="23"/>
          <w:szCs w:val="23"/>
          <w:lang w:val="en-CA" w:eastAsia="en-CA"/>
        </w:rPr>
        <w:t xml:space="preserve"> </w:t>
      </w:r>
      <w:r w:rsidRPr="006529E3">
        <w:rPr>
          <w:rFonts w:ascii="Calibri" w:hAnsi="Calibri"/>
          <w:sz w:val="23"/>
          <w:szCs w:val="23"/>
          <w:lang w:val="en-CA" w:eastAsia="en-CA"/>
        </w:rPr>
        <w:t>–</w:t>
      </w:r>
      <w:r w:rsidR="002B6030" w:rsidRPr="006529E3">
        <w:rPr>
          <w:rFonts w:ascii="Calibri" w:hAnsi="Calibri"/>
          <w:sz w:val="23"/>
          <w:szCs w:val="23"/>
          <w:lang w:val="en-CA" w:eastAsia="en-CA"/>
        </w:rPr>
        <w:t xml:space="preserve"> </w:t>
      </w:r>
      <w:r w:rsidRPr="006529E3">
        <w:rPr>
          <w:rFonts w:ascii="Calibri" w:hAnsi="Calibri"/>
          <w:sz w:val="23"/>
          <w:szCs w:val="23"/>
          <w:lang w:val="en-CA" w:eastAsia="en-CA"/>
        </w:rPr>
        <w:t xml:space="preserve">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 </w:t>
      </w:r>
    </w:p>
    <w:p w14:paraId="403E62C6" w14:textId="77777777" w:rsidR="00D42007" w:rsidRPr="006529E3" w:rsidRDefault="00D42007" w:rsidP="00F52F4A">
      <w:pPr>
        <w:rPr>
          <w:rFonts w:ascii="Calibri" w:hAnsi="Calibri"/>
          <w:sz w:val="23"/>
          <w:szCs w:val="23"/>
          <w:lang w:val="en-CA" w:eastAsia="en-CA"/>
        </w:rPr>
      </w:pPr>
    </w:p>
    <w:p w14:paraId="3460265D" w14:textId="77777777" w:rsidR="00F52F4A" w:rsidRPr="006529E3" w:rsidRDefault="00F52F4A" w:rsidP="00F52F4A">
      <w:pPr>
        <w:rPr>
          <w:rFonts w:ascii="Calibri" w:hAnsi="Calibri"/>
          <w:sz w:val="23"/>
          <w:szCs w:val="23"/>
          <w:lang w:val="en-CA" w:eastAsia="en-CA"/>
        </w:rPr>
      </w:pPr>
      <w:r w:rsidRPr="006529E3">
        <w:rPr>
          <w:rFonts w:ascii="Calibri" w:hAnsi="Calibri"/>
          <w:sz w:val="23"/>
          <w:szCs w:val="23"/>
          <w:lang w:val="en-CA" w:eastAsia="en-CA"/>
        </w:rPr>
        <w:lastRenderedPageBreak/>
        <w:t xml:space="preserve">S-201 makes use of the following feature types: </w:t>
      </w:r>
      <w:r w:rsidRPr="006529E3">
        <w:rPr>
          <w:rFonts w:ascii="Calibri" w:hAnsi="Calibri"/>
          <w:sz w:val="23"/>
          <w:szCs w:val="23"/>
          <w:lang w:val="en-CA" w:eastAsia="en-CA"/>
        </w:rPr>
        <w:br/>
      </w:r>
    </w:p>
    <w:p w14:paraId="67AC8EDB" w14:textId="77777777" w:rsidR="00F52F4A" w:rsidRPr="006529E3" w:rsidRDefault="00F52F4A" w:rsidP="00F52F4A">
      <w:pPr>
        <w:rPr>
          <w:rFonts w:ascii="Calibri" w:hAnsi="Calibri"/>
          <w:b/>
          <w:bCs/>
          <w:color w:val="000000"/>
          <w:sz w:val="18"/>
          <w:szCs w:val="18"/>
        </w:rPr>
      </w:pPr>
      <w:r w:rsidRPr="006529E3">
        <w:rPr>
          <w:rFonts w:ascii="Calibri" w:hAnsi="Calibri"/>
          <w:sz w:val="23"/>
          <w:szCs w:val="23"/>
          <w:lang w:val="en-CA" w:eastAsia="en-CA"/>
        </w:rPr>
        <w:t xml:space="preserve">Geographic (Geo) feature type – carries the descriptive characteristics of a real world </w:t>
      </w:r>
      <w:r w:rsidR="002B6030" w:rsidRPr="006529E3">
        <w:rPr>
          <w:rFonts w:ascii="Calibri" w:hAnsi="Calibri"/>
          <w:sz w:val="23"/>
          <w:szCs w:val="23"/>
          <w:lang w:val="en-CA" w:eastAsia="en-CA"/>
        </w:rPr>
        <w:t xml:space="preserve"> </w:t>
      </w:r>
      <w:r w:rsidRPr="006529E3">
        <w:rPr>
          <w:rFonts w:ascii="Calibri" w:hAnsi="Calibri"/>
          <w:sz w:val="23"/>
          <w:szCs w:val="23"/>
          <w:lang w:val="en-CA" w:eastAsia="en-CA"/>
        </w:rPr>
        <w:t>entity.</w:t>
      </w:r>
      <w:r w:rsidRPr="006529E3">
        <w:rPr>
          <w:rFonts w:ascii="Calibri" w:hAnsi="Calibri"/>
          <w:sz w:val="23"/>
          <w:szCs w:val="23"/>
          <w:lang w:val="en-CA" w:eastAsia="en-CA"/>
        </w:rPr>
        <w:br/>
      </w:r>
    </w:p>
    <w:p w14:paraId="61F155ED" w14:textId="77777777" w:rsidR="00526D3A" w:rsidRPr="006529E3" w:rsidRDefault="00F52F4A" w:rsidP="00E472BE">
      <w:pPr>
        <w:rPr>
          <w:rFonts w:ascii="Calibri" w:hAnsi="Calibri"/>
          <w:sz w:val="23"/>
          <w:szCs w:val="23"/>
          <w:lang w:val="en-CA" w:eastAsia="en-CA"/>
        </w:rPr>
      </w:pPr>
      <w:r w:rsidRPr="006529E3">
        <w:rPr>
          <w:rFonts w:ascii="Calibri" w:hAnsi="Calibri"/>
          <w:sz w:val="23"/>
          <w:szCs w:val="23"/>
          <w:lang w:val="en-CA" w:eastAsia="en-CA"/>
        </w:rPr>
        <w:t>Relationship feature type</w:t>
      </w:r>
      <w:r w:rsidRPr="006529E3">
        <w:rPr>
          <w:rFonts w:ascii="Calibri" w:hAnsi="Calibri"/>
          <w:b/>
          <w:bCs/>
          <w:color w:val="000000"/>
          <w:sz w:val="18"/>
          <w:szCs w:val="18"/>
        </w:rPr>
        <w:t xml:space="preserve"> – </w:t>
      </w:r>
      <w:r w:rsidRPr="006529E3">
        <w:rPr>
          <w:rFonts w:ascii="Calibri" w:hAnsi="Calibri"/>
          <w:sz w:val="23"/>
          <w:szCs w:val="23"/>
          <w:lang w:val="en-CA" w:eastAsia="en-CA"/>
        </w:rPr>
        <w:t>A feature relationship links instances of one feature type with instances of the same or a different feature type.</w:t>
      </w:r>
    </w:p>
    <w:p w14:paraId="027A544C" w14:textId="77777777" w:rsidR="00526D3A" w:rsidRPr="006529E3" w:rsidRDefault="00526D3A" w:rsidP="00E472BE">
      <w:pPr>
        <w:rPr>
          <w:rFonts w:ascii="Calibri" w:hAnsi="Calibri"/>
          <w:sz w:val="23"/>
          <w:szCs w:val="23"/>
          <w:lang w:val="en-CA" w:eastAsia="en-CA"/>
        </w:rPr>
      </w:pPr>
    </w:p>
    <w:p w14:paraId="2A008A01" w14:textId="77777777" w:rsidR="00526D3A" w:rsidRPr="006529E3" w:rsidRDefault="00526D3A" w:rsidP="00F52F4A">
      <w:pPr>
        <w:rPr>
          <w:rFonts w:ascii="Calibri" w:hAnsi="Calibri"/>
          <w:sz w:val="23"/>
          <w:szCs w:val="23"/>
          <w:lang w:val="en-CA" w:eastAsia="en-CA"/>
        </w:rPr>
      </w:pPr>
      <w:r w:rsidRPr="006529E3">
        <w:rPr>
          <w:rFonts w:ascii="Calibri" w:hAnsi="Calibri"/>
          <w:sz w:val="23"/>
          <w:szCs w:val="23"/>
          <w:lang w:val="en-CA" w:eastAsia="en-CA"/>
        </w:rPr>
        <w:t>Meta features –</w:t>
      </w:r>
      <w:r w:rsidR="000D333A" w:rsidRPr="006529E3">
        <w:rPr>
          <w:rFonts w:ascii="Calibri" w:hAnsi="Calibri"/>
          <w:sz w:val="23"/>
          <w:szCs w:val="23"/>
          <w:lang w:val="en-CA" w:eastAsia="en-CA"/>
        </w:rPr>
        <w:t xml:space="preserve"> Meta features contain information about other features within a dataset. Information defined by meta features overrides the default metadata values defined by the dataset descriptive records. Meta attribution on individual features overrides attribution on meta features.</w:t>
      </w:r>
    </w:p>
    <w:p w14:paraId="71BB0A26" w14:textId="77777777" w:rsidR="00F52F4A" w:rsidRPr="006529E3" w:rsidRDefault="00F52F4A" w:rsidP="00720E25">
      <w:pPr>
        <w:rPr>
          <w:rFonts w:ascii="Calibri" w:hAnsi="Calibri"/>
        </w:rPr>
      </w:pPr>
    </w:p>
    <w:p w14:paraId="2F815715" w14:textId="77777777" w:rsidR="00315AB7" w:rsidRPr="006529E3" w:rsidRDefault="00315AB7" w:rsidP="006529E3">
      <w:pPr>
        <w:pStyle w:val="Heading2"/>
      </w:pPr>
      <w:bookmarkStart w:id="30" w:name="_Toc433127248"/>
      <w:r w:rsidRPr="006529E3">
        <w:t>Data Product Types</w:t>
      </w:r>
      <w:bookmarkEnd w:id="30"/>
    </w:p>
    <w:p w14:paraId="0FF67D19" w14:textId="77777777" w:rsidR="009B0E2F" w:rsidRPr="006529E3" w:rsidRDefault="009B0E2F" w:rsidP="006529E3">
      <w:pPr>
        <w:pStyle w:val="Heading3"/>
      </w:pPr>
      <w:r w:rsidRPr="006529E3">
        <w:t>Introduction</w:t>
      </w:r>
      <w:r w:rsidRPr="006529E3">
        <w:br/>
      </w:r>
    </w:p>
    <w:p w14:paraId="7E29F1F5" w14:textId="77777777" w:rsidR="009B0E2F" w:rsidRPr="006529E3" w:rsidRDefault="009B0E2F" w:rsidP="00803FD2">
      <w:pPr>
        <w:rPr>
          <w:rFonts w:ascii="Calibri" w:hAnsi="Calibri"/>
          <w:b/>
          <w:lang w:val="en-CA" w:eastAsia="en-CA"/>
        </w:rPr>
      </w:pPr>
      <w:r w:rsidRPr="006529E3">
        <w:rPr>
          <w:rFonts w:ascii="Calibri" w:hAnsi="Calibri"/>
          <w:lang w:val="en-CA" w:eastAsia="en-CA"/>
        </w:rPr>
        <w:t>A Dataset is a grouping of features, attributes, geometry and metadata which comprises a</w:t>
      </w:r>
      <w:r w:rsidRPr="006529E3">
        <w:rPr>
          <w:rFonts w:ascii="Calibri" w:hAnsi="Calibri"/>
          <w:b/>
          <w:lang w:val="en-CA" w:eastAsia="en-CA"/>
        </w:rPr>
        <w:t xml:space="preserve"> </w:t>
      </w:r>
      <w:r w:rsidRPr="006529E3">
        <w:rPr>
          <w:rFonts w:ascii="Calibri" w:hAnsi="Calibri"/>
          <w:lang w:val="en-CA" w:eastAsia="en-CA"/>
        </w:rPr>
        <w:t xml:space="preserve">specific coverage. AtoN data is scale independent, but may use the scaleMinimum and scaleMaximum attributes </w:t>
      </w:r>
      <w:r w:rsidR="00FC6E94" w:rsidRPr="006529E3">
        <w:rPr>
          <w:rFonts w:ascii="Calibri" w:hAnsi="Calibri"/>
          <w:lang w:val="en-CA" w:eastAsia="en-CA"/>
        </w:rPr>
        <w:t xml:space="preserve">of S100_GF_SpatialAttributeType </w:t>
      </w:r>
      <w:r w:rsidRPr="006529E3">
        <w:rPr>
          <w:rFonts w:ascii="Calibri" w:hAnsi="Calibri"/>
          <w:lang w:val="en-CA" w:eastAsia="en-CA"/>
        </w:rPr>
        <w:t>to declutter the data in certain viewing scales. The use of scaleMinimum and scaleMaximum is at the discretion of the data producer.</w:t>
      </w:r>
      <w:r w:rsidRPr="006529E3">
        <w:rPr>
          <w:rFonts w:ascii="Calibri" w:hAnsi="Calibri"/>
          <w:lang w:val="en-CA" w:eastAsia="en-CA"/>
        </w:rPr>
        <w:br/>
      </w:r>
    </w:p>
    <w:p w14:paraId="2A3447F4" w14:textId="77777777" w:rsidR="009B0E2F" w:rsidRPr="006529E3" w:rsidRDefault="009B0E2F" w:rsidP="006529E3">
      <w:pPr>
        <w:pStyle w:val="Heading3"/>
      </w:pPr>
      <w:r w:rsidRPr="006529E3">
        <w:t>Dataset rules</w:t>
      </w:r>
      <w:r w:rsidRPr="006529E3">
        <w:br/>
      </w:r>
    </w:p>
    <w:p w14:paraId="32B93089" w14:textId="77777777" w:rsidR="009B0E2F" w:rsidRPr="006529E3" w:rsidRDefault="009B0E2F" w:rsidP="00803FD2">
      <w:pPr>
        <w:rPr>
          <w:rFonts w:ascii="Calibri" w:hAnsi="Calibri"/>
          <w:lang w:val="en-CA" w:eastAsia="en-CA"/>
        </w:rPr>
      </w:pPr>
      <w:r w:rsidRPr="006529E3">
        <w:rPr>
          <w:rFonts w:ascii="Calibri" w:hAnsi="Calibri"/>
          <w:lang w:val="en-CA" w:eastAsia="en-CA"/>
        </w:rPr>
        <w:t>In order to facilitate the efficient processing and cataloguing of AtoN data the geographic coverage may be split into multiple not overlapping datasets. There must be no overlapping datasets, except at the agreed adjoining national data limits, where, if it is difficult to achieve a perfect join, a 5 metre overlapping buffer zone may be used; and for this situation, there must be no gaps in data. The discovery metadata of a dataset must list all the Data Coverage features contained within that dataset.</w:t>
      </w:r>
    </w:p>
    <w:p w14:paraId="0587C9E5" w14:textId="77777777" w:rsidR="009B0E2F" w:rsidRPr="006529E3" w:rsidRDefault="009B0E2F" w:rsidP="00803FD2">
      <w:pPr>
        <w:rPr>
          <w:rFonts w:ascii="Calibri" w:hAnsi="Calibri"/>
          <w:lang w:val="en-CA" w:eastAsia="en-CA"/>
        </w:rPr>
      </w:pPr>
    </w:p>
    <w:p w14:paraId="45590CAA" w14:textId="77777777" w:rsidR="009B0E2F" w:rsidRPr="006529E3" w:rsidRDefault="009B0E2F" w:rsidP="00803FD2">
      <w:pPr>
        <w:rPr>
          <w:rFonts w:ascii="Calibri" w:hAnsi="Calibri"/>
          <w:b/>
          <w:lang w:val="en-CA" w:eastAsia="en-CA"/>
        </w:rPr>
      </w:pPr>
      <w:r w:rsidRPr="006529E3">
        <w:rPr>
          <w:rFonts w:ascii="Calibri" w:hAnsi="Calibri"/>
          <w:lang w:val="en-CA" w:eastAsia="en-CA"/>
        </w:rPr>
        <w:t xml:space="preserve">Datasets are replaced by new editions that must be considered a whole replacement of the previous version. </w:t>
      </w:r>
      <w:commentRangeStart w:id="31"/>
      <w:r w:rsidRPr="006529E3">
        <w:rPr>
          <w:rFonts w:ascii="Calibri" w:hAnsi="Calibri"/>
          <w:lang w:val="en-CA" w:eastAsia="en-CA"/>
        </w:rPr>
        <w:t>Delta change datasets are not permitted.</w:t>
      </w:r>
      <w:commentRangeEnd w:id="31"/>
      <w:r w:rsidRPr="006529E3">
        <w:rPr>
          <w:rStyle w:val="CommentReference"/>
          <w:rFonts w:ascii="Calibri" w:hAnsi="Calibri"/>
        </w:rPr>
        <w:commentReference w:id="31"/>
      </w:r>
    </w:p>
    <w:p w14:paraId="0447B1A0" w14:textId="77777777" w:rsidR="00BB2F8F" w:rsidRPr="006529E3" w:rsidRDefault="00BB2F8F" w:rsidP="00803FD2">
      <w:pPr>
        <w:rPr>
          <w:rFonts w:ascii="Calibri" w:hAnsi="Calibri"/>
          <w:lang w:val="en-CA" w:eastAsia="en-CA"/>
        </w:rPr>
      </w:pPr>
    </w:p>
    <w:p w14:paraId="4D75EEC3" w14:textId="77777777" w:rsidR="009B0E2F" w:rsidRPr="006529E3" w:rsidRDefault="009B0E2F" w:rsidP="00FE1886">
      <w:pPr>
        <w:rPr>
          <w:rFonts w:ascii="Calibri" w:hAnsi="Calibri"/>
          <w:b/>
          <w:i/>
          <w:color w:val="FF0000"/>
        </w:rPr>
      </w:pPr>
      <w:r w:rsidRPr="006529E3">
        <w:rPr>
          <w:rFonts w:ascii="Calibri" w:hAnsi="Calibri"/>
          <w:lang w:val="en-CA" w:eastAsia="en-CA"/>
        </w:rPr>
        <w:t xml:space="preserve">Datasets must not exceed </w:t>
      </w:r>
      <w:r w:rsidR="001C56C8" w:rsidRPr="006529E3">
        <w:rPr>
          <w:rFonts w:ascii="Calibri" w:hAnsi="Calibri"/>
          <w:lang w:val="en-CA" w:eastAsia="en-CA"/>
        </w:rPr>
        <w:t>2</w:t>
      </w:r>
      <w:r w:rsidRPr="006529E3">
        <w:rPr>
          <w:rFonts w:ascii="Calibri" w:hAnsi="Calibri"/>
          <w:lang w:val="en-CA" w:eastAsia="en-CA"/>
        </w:rPr>
        <w:t>0MB.</w:t>
      </w:r>
      <w:r w:rsidR="001C56C8" w:rsidRPr="006529E3">
        <w:rPr>
          <w:rFonts w:ascii="Calibri" w:hAnsi="Calibri"/>
          <w:lang w:val="en-CA" w:eastAsia="en-CA"/>
        </w:rPr>
        <w:br/>
      </w:r>
    </w:p>
    <w:p w14:paraId="40558C0D" w14:textId="77777777" w:rsidR="00315AB7" w:rsidRPr="006529E3" w:rsidRDefault="00315AB7" w:rsidP="006529E3">
      <w:pPr>
        <w:pStyle w:val="Heading2"/>
      </w:pPr>
      <w:bookmarkStart w:id="32" w:name="_Toc433127249"/>
      <w:r w:rsidRPr="006529E3">
        <w:t>Geometry</w:t>
      </w:r>
      <w:bookmarkEnd w:id="32"/>
      <w:r w:rsidRPr="006529E3">
        <w:t xml:space="preserve"> </w:t>
      </w:r>
    </w:p>
    <w:p w14:paraId="2CEAA711" w14:textId="77777777" w:rsidR="00D42007" w:rsidRPr="006529E3" w:rsidRDefault="00D42007" w:rsidP="00FE1886">
      <w:pPr>
        <w:rPr>
          <w:rFonts w:ascii="Calibri" w:hAnsi="Calibri"/>
        </w:rPr>
      </w:pPr>
      <w:r w:rsidRPr="006529E3">
        <w:rPr>
          <w:rFonts w:ascii="Calibri" w:hAnsi="Calibri"/>
        </w:rPr>
        <w:t>The specifications for S-201 geometry are the same as for S-101 geometry</w:t>
      </w:r>
      <w:r w:rsidR="00347BDD" w:rsidRPr="006529E3">
        <w:rPr>
          <w:rFonts w:ascii="Calibri" w:hAnsi="Calibri"/>
        </w:rPr>
        <w:t xml:space="preserve"> except that 3-D geometry is not permitted even for sounding features since these features are not part of the S-201 application schema</w:t>
      </w:r>
      <w:r w:rsidRPr="006529E3">
        <w:rPr>
          <w:rFonts w:ascii="Calibri" w:hAnsi="Calibri"/>
        </w:rPr>
        <w:t xml:space="preserve">. The relevant </w:t>
      </w:r>
      <w:r w:rsidR="00347BDD" w:rsidRPr="006529E3">
        <w:rPr>
          <w:rFonts w:ascii="Calibri" w:hAnsi="Calibri"/>
        </w:rPr>
        <w:t xml:space="preserve">(modified) </w:t>
      </w:r>
      <w:r w:rsidRPr="006529E3">
        <w:rPr>
          <w:rFonts w:ascii="Calibri" w:hAnsi="Calibri"/>
        </w:rPr>
        <w:t>extract from the S-101 product specification is reproduced below.</w:t>
      </w:r>
    </w:p>
    <w:p w14:paraId="4117F092" w14:textId="77777777" w:rsidR="00D42007" w:rsidRPr="006529E3" w:rsidRDefault="00D42007" w:rsidP="00D42007">
      <w:pPr>
        <w:rPr>
          <w:rFonts w:ascii="Calibri" w:hAnsi="Calibri"/>
        </w:rPr>
      </w:pPr>
    </w:p>
    <w:p w14:paraId="4E74F01F" w14:textId="77777777" w:rsidR="00D42007" w:rsidRPr="006529E3" w:rsidRDefault="00D42007" w:rsidP="00D42007">
      <w:pPr>
        <w:rPr>
          <w:rFonts w:ascii="Calibri" w:hAnsi="Calibri"/>
        </w:rPr>
      </w:pPr>
      <w:r w:rsidRPr="006529E3">
        <w:rPr>
          <w:rFonts w:ascii="Calibri" w:hAnsi="Calibri"/>
        </w:rPr>
        <w:t>The underlying geometry of an [S-201] dataset is constrained to level 3a which supports 0, 1 and 2 dimensional features (points, curves and surfaces) as defined by S-100 Part 7 – Spatial Schema.</w:t>
      </w:r>
    </w:p>
    <w:p w14:paraId="772CC25B" w14:textId="77777777" w:rsidR="00D42007" w:rsidRPr="006529E3" w:rsidRDefault="00D42007" w:rsidP="00D42007">
      <w:pPr>
        <w:rPr>
          <w:rFonts w:ascii="Calibri" w:hAnsi="Calibri"/>
        </w:rPr>
      </w:pPr>
    </w:p>
    <w:p w14:paraId="0B2908E2" w14:textId="77777777" w:rsidR="00D42007" w:rsidRPr="006529E3" w:rsidRDefault="00D42007" w:rsidP="00D42007">
      <w:pPr>
        <w:rPr>
          <w:rFonts w:ascii="Calibri" w:hAnsi="Calibri"/>
        </w:rPr>
      </w:pPr>
      <w:r w:rsidRPr="006529E3">
        <w:rPr>
          <w:rFonts w:ascii="Calibri" w:hAnsi="Calibri"/>
        </w:rPr>
        <w:t>Level 3a is described by the following constraints:</w:t>
      </w:r>
    </w:p>
    <w:p w14:paraId="40468843" w14:textId="77777777" w:rsidR="00D42007" w:rsidRPr="006529E3" w:rsidRDefault="00D42007" w:rsidP="00791DFD">
      <w:pPr>
        <w:pStyle w:val="ListParagraph"/>
        <w:numPr>
          <w:ilvl w:val="0"/>
          <w:numId w:val="13"/>
        </w:numPr>
        <w:rPr>
          <w:rFonts w:ascii="Calibri" w:hAnsi="Calibri"/>
        </w:rPr>
      </w:pPr>
      <w:r w:rsidRPr="006529E3">
        <w:rPr>
          <w:rFonts w:ascii="Calibri" w:hAnsi="Calibri"/>
        </w:rPr>
        <w:t>Each curve must reference a start and end point (they may be the same).</w:t>
      </w:r>
    </w:p>
    <w:p w14:paraId="6CE65B16" w14:textId="77777777" w:rsidR="00D42007" w:rsidRPr="006529E3" w:rsidRDefault="00D42007" w:rsidP="00791DFD">
      <w:pPr>
        <w:pStyle w:val="ListParagraph"/>
        <w:numPr>
          <w:ilvl w:val="0"/>
          <w:numId w:val="13"/>
        </w:numPr>
        <w:rPr>
          <w:rFonts w:ascii="Calibri" w:hAnsi="Calibri"/>
        </w:rPr>
      </w:pPr>
      <w:r w:rsidRPr="006529E3">
        <w:rPr>
          <w:rFonts w:ascii="Calibri" w:hAnsi="Calibri"/>
        </w:rPr>
        <w:lastRenderedPageBreak/>
        <w:t>Curves must not self intersect.</w:t>
      </w:r>
    </w:p>
    <w:p w14:paraId="5C4158A5" w14:textId="77777777" w:rsidR="00D42007" w:rsidRPr="006529E3" w:rsidRDefault="00D42007" w:rsidP="00791DFD">
      <w:pPr>
        <w:pStyle w:val="ListParagraph"/>
        <w:numPr>
          <w:ilvl w:val="0"/>
          <w:numId w:val="13"/>
        </w:numPr>
        <w:rPr>
          <w:rFonts w:ascii="Calibri" w:hAnsi="Calibri"/>
        </w:rPr>
      </w:pPr>
      <w:r w:rsidRPr="006529E3">
        <w:rPr>
          <w:rFonts w:ascii="Calibri" w:hAnsi="Calibri"/>
        </w:rPr>
        <w:t>Areas are represented by a closed loop of curves beginning and ending at a common point.</w:t>
      </w:r>
    </w:p>
    <w:p w14:paraId="51F2A34F" w14:textId="77777777" w:rsidR="00D42007" w:rsidRPr="006529E3" w:rsidRDefault="00D42007" w:rsidP="00791DFD">
      <w:pPr>
        <w:pStyle w:val="ListParagraph"/>
        <w:numPr>
          <w:ilvl w:val="0"/>
          <w:numId w:val="13"/>
        </w:numPr>
        <w:rPr>
          <w:rFonts w:ascii="Calibri" w:hAnsi="Calibri"/>
        </w:rPr>
      </w:pPr>
      <w:r w:rsidRPr="006529E3">
        <w:rPr>
          <w:rFonts w:ascii="Calibri" w:hAnsi="Calibri"/>
        </w:rPr>
        <w:t>In the case of areas with holes, all internal boundaries must be completely contained within the external boundary and the internal boundaries must not intersect each other or the external boundary. Internal boundaries may touch other internal boundaries or the external boundary tangentially (i.e. at one point).</w:t>
      </w:r>
    </w:p>
    <w:p w14:paraId="646FE0B8" w14:textId="77777777" w:rsidR="00D42007" w:rsidRPr="006529E3" w:rsidRDefault="00D42007" w:rsidP="00791DFD">
      <w:pPr>
        <w:pStyle w:val="ListParagraph"/>
        <w:numPr>
          <w:ilvl w:val="0"/>
          <w:numId w:val="13"/>
        </w:numPr>
        <w:rPr>
          <w:rFonts w:ascii="Calibri" w:hAnsi="Calibri"/>
        </w:rPr>
      </w:pPr>
      <w:r w:rsidRPr="006529E3">
        <w:rPr>
          <w:rFonts w:ascii="Calibri" w:hAnsi="Calibri"/>
        </w:rPr>
        <w:t>The outer boundary of a surface must be in a clockwise direction (surface to the right of the curve) and the curve orientation positive. The inner boundary of a surface must be in a counter-clockwise direction (surface to the right of the curve) and the curve orientation negative.</w:t>
      </w:r>
    </w:p>
    <w:p w14:paraId="330CD693" w14:textId="77777777" w:rsidR="00D42007" w:rsidRPr="006529E3" w:rsidRDefault="00D42007" w:rsidP="00D42007">
      <w:pPr>
        <w:rPr>
          <w:rFonts w:ascii="Calibri" w:hAnsi="Calibri"/>
        </w:rPr>
      </w:pPr>
    </w:p>
    <w:p w14:paraId="0E90962E" w14:textId="77777777" w:rsidR="00D42007" w:rsidRPr="006529E3" w:rsidRDefault="00D42007" w:rsidP="00D42007">
      <w:pPr>
        <w:rPr>
          <w:rFonts w:ascii="Calibri" w:hAnsi="Calibri"/>
        </w:rPr>
      </w:pPr>
      <w:r w:rsidRPr="006529E3">
        <w:rPr>
          <w:rFonts w:ascii="Calibri" w:hAnsi="Calibri"/>
        </w:rPr>
        <w:t>[S-201] further constrains Level 3a with the following:</w:t>
      </w:r>
    </w:p>
    <w:p w14:paraId="5BDE0ED8" w14:textId="77777777" w:rsidR="00D42007" w:rsidRPr="006529E3" w:rsidRDefault="00D42007" w:rsidP="00791DFD">
      <w:pPr>
        <w:pStyle w:val="ListParagraph"/>
        <w:numPr>
          <w:ilvl w:val="0"/>
          <w:numId w:val="11"/>
        </w:numPr>
        <w:rPr>
          <w:rFonts w:ascii="Calibri" w:hAnsi="Calibri"/>
        </w:rPr>
      </w:pPr>
      <w:r w:rsidRPr="006529E3">
        <w:rPr>
          <w:rFonts w:ascii="Calibri" w:hAnsi="Calibri"/>
        </w:rPr>
        <w:t xml:space="preserve">Coincident linear geometry must be avoided when there is a dependency between features. </w:t>
      </w:r>
    </w:p>
    <w:p w14:paraId="70EC4DC8" w14:textId="77777777" w:rsidR="00D42007" w:rsidRPr="006529E3" w:rsidRDefault="00D42007" w:rsidP="00791DFD">
      <w:pPr>
        <w:pStyle w:val="ListParagraph"/>
        <w:numPr>
          <w:ilvl w:val="0"/>
          <w:numId w:val="11"/>
        </w:numPr>
        <w:rPr>
          <w:rFonts w:ascii="Calibri" w:hAnsi="Calibri"/>
        </w:rPr>
      </w:pPr>
      <w:r w:rsidRPr="006529E3">
        <w:rPr>
          <w:rFonts w:ascii="Calibri" w:hAnsi="Calibri"/>
        </w:rPr>
        <w:t>The interpolation of GM_CurveSegment must be loxodromic.</w:t>
      </w:r>
    </w:p>
    <w:p w14:paraId="3470DF47" w14:textId="77777777" w:rsidR="00D42007" w:rsidRPr="006529E3" w:rsidRDefault="00D42007" w:rsidP="00791DFD">
      <w:pPr>
        <w:pStyle w:val="ListParagraph"/>
        <w:numPr>
          <w:ilvl w:val="0"/>
          <w:numId w:val="11"/>
        </w:numPr>
        <w:rPr>
          <w:rFonts w:ascii="Calibri" w:hAnsi="Calibri"/>
        </w:rPr>
      </w:pPr>
      <w:r w:rsidRPr="006529E3">
        <w:rPr>
          <w:rFonts w:ascii="Calibri" w:hAnsi="Calibri"/>
        </w:rPr>
        <w:t xml:space="preserve">Linear geometry is defined by curves which are made of curve segments. Each curve segments contains the geographic coordinates as control points and defines an interpolation method between them. The distance between two consecutive control points must not exceed 0.3 mm at </w:t>
      </w:r>
      <w:r w:rsidR="00BF33C3" w:rsidRPr="006529E3">
        <w:rPr>
          <w:rFonts w:ascii="Calibri" w:hAnsi="Calibri"/>
        </w:rPr>
        <w:t>a</w:t>
      </w:r>
      <w:r w:rsidRPr="006529E3">
        <w:rPr>
          <w:rFonts w:ascii="Calibri" w:hAnsi="Calibri"/>
        </w:rPr>
        <w:t xml:space="preserve"> </w:t>
      </w:r>
      <w:commentRangeStart w:id="33"/>
      <w:r w:rsidRPr="006529E3">
        <w:rPr>
          <w:rFonts w:ascii="Calibri" w:hAnsi="Calibri"/>
        </w:rPr>
        <w:t>display scale</w:t>
      </w:r>
      <w:r w:rsidR="00BF33C3" w:rsidRPr="006529E3">
        <w:rPr>
          <w:rFonts w:ascii="Calibri" w:hAnsi="Calibri"/>
        </w:rPr>
        <w:t xml:space="preserve"> of 1:10000</w:t>
      </w:r>
      <w:r w:rsidRPr="006529E3">
        <w:rPr>
          <w:rFonts w:ascii="Calibri" w:hAnsi="Calibri"/>
        </w:rPr>
        <w:t>.</w:t>
      </w:r>
      <w:commentRangeEnd w:id="33"/>
      <w:r w:rsidR="00BF33C3" w:rsidRPr="006529E3">
        <w:rPr>
          <w:rStyle w:val="CommentReference"/>
          <w:rFonts w:ascii="Calibri" w:hAnsi="Calibri"/>
        </w:rPr>
        <w:commentReference w:id="33"/>
      </w:r>
    </w:p>
    <w:p w14:paraId="693276BD" w14:textId="77777777" w:rsidR="00D42007" w:rsidRPr="006529E3" w:rsidRDefault="00D42007" w:rsidP="00D42007">
      <w:pPr>
        <w:rPr>
          <w:rFonts w:ascii="Calibri" w:hAnsi="Calibri"/>
        </w:rPr>
      </w:pPr>
    </w:p>
    <w:p w14:paraId="50022998" w14:textId="77777777" w:rsidR="00D42007" w:rsidRPr="006529E3" w:rsidRDefault="00D42007" w:rsidP="00D42007">
      <w:pPr>
        <w:rPr>
          <w:rFonts w:ascii="Calibri" w:hAnsi="Calibri"/>
        </w:rPr>
      </w:pPr>
      <w:r w:rsidRPr="006529E3">
        <w:rPr>
          <w:rFonts w:ascii="Calibri" w:hAnsi="Calibri"/>
        </w:rPr>
        <w:t>The following exception applies to [S-201]:</w:t>
      </w:r>
    </w:p>
    <w:p w14:paraId="7E028C80" w14:textId="77777777" w:rsidR="00D42007" w:rsidRPr="006529E3" w:rsidRDefault="00D42007" w:rsidP="00791DFD">
      <w:pPr>
        <w:pStyle w:val="ListParagraph"/>
        <w:numPr>
          <w:ilvl w:val="0"/>
          <w:numId w:val="12"/>
        </w:numPr>
        <w:rPr>
          <w:rFonts w:ascii="Calibri" w:hAnsi="Calibri"/>
        </w:rPr>
      </w:pPr>
      <w:r w:rsidRPr="006529E3">
        <w:rPr>
          <w:rFonts w:ascii="Calibri" w:hAnsi="Calibri"/>
        </w:rPr>
        <w:t>The use of coordinates is restricted to two dimensions.</w:t>
      </w:r>
    </w:p>
    <w:p w14:paraId="42D4F400" w14:textId="77777777" w:rsidR="00D42007" w:rsidRPr="006529E3" w:rsidRDefault="00D42007" w:rsidP="00791DFD">
      <w:pPr>
        <w:pStyle w:val="ListParagraph"/>
        <w:numPr>
          <w:ilvl w:val="0"/>
          <w:numId w:val="12"/>
        </w:numPr>
        <w:rPr>
          <w:rFonts w:ascii="Calibri" w:hAnsi="Calibri"/>
        </w:rPr>
      </w:pPr>
      <w:r w:rsidRPr="006529E3">
        <w:rPr>
          <w:rFonts w:ascii="Calibri" w:hAnsi="Calibri"/>
        </w:rPr>
        <w:t>Soundings features which use GM_Point or GM_Multipoint with three dimensional coordinates are not currently included in S-201.</w:t>
      </w:r>
    </w:p>
    <w:p w14:paraId="7EA1743F" w14:textId="77777777" w:rsidR="00D42007" w:rsidRPr="006529E3" w:rsidRDefault="00D42007" w:rsidP="00791DFD">
      <w:pPr>
        <w:rPr>
          <w:rFonts w:ascii="Calibri" w:hAnsi="Calibri"/>
        </w:rPr>
      </w:pPr>
      <w:r w:rsidRPr="006529E3">
        <w:rPr>
          <w:rFonts w:ascii="Calibri" w:hAnsi="Calibri"/>
        </w:rPr>
        <w:t xml:space="preserve"> </w:t>
      </w:r>
    </w:p>
    <w:p w14:paraId="12F58356" w14:textId="77777777" w:rsidR="00D42007" w:rsidRPr="006529E3" w:rsidRDefault="00D42007" w:rsidP="00791DFD">
      <w:pPr>
        <w:rPr>
          <w:rFonts w:ascii="Calibri" w:hAnsi="Calibri"/>
        </w:rPr>
      </w:pPr>
    </w:p>
    <w:p w14:paraId="6FBC23D3" w14:textId="77777777" w:rsidR="00315AB7" w:rsidRPr="006529E3" w:rsidRDefault="00315AB7" w:rsidP="006529E3">
      <w:pPr>
        <w:pStyle w:val="Heading3"/>
      </w:pPr>
      <w:r w:rsidRPr="006529E3">
        <w:t>Co-ordinate Reference Systems (CRS)</w:t>
      </w:r>
    </w:p>
    <w:p w14:paraId="1FB74E97" w14:textId="77777777" w:rsidR="00791DFD" w:rsidRPr="006529E3" w:rsidRDefault="00315AB7">
      <w:pPr>
        <w:pStyle w:val="Heading4"/>
        <w:rPr>
          <w:rFonts w:ascii="Calibri" w:hAnsi="Calibri"/>
        </w:rPr>
      </w:pPr>
      <w:r w:rsidRPr="006529E3">
        <w:rPr>
          <w:rFonts w:ascii="Calibri" w:hAnsi="Calibri"/>
        </w:rPr>
        <w:t xml:space="preserve">Introduction </w:t>
      </w:r>
    </w:p>
    <w:p w14:paraId="564EB0ED" w14:textId="77777777" w:rsidR="00791DFD" w:rsidRPr="006529E3" w:rsidRDefault="00791DFD" w:rsidP="00791DFD">
      <w:pPr>
        <w:rPr>
          <w:rFonts w:ascii="Calibri" w:hAnsi="Calibri"/>
        </w:rPr>
      </w:pPr>
      <w:r w:rsidRPr="006529E3">
        <w:rPr>
          <w:rFonts w:ascii="Calibri" w:hAnsi="Calibri"/>
        </w:rPr>
        <w:t xml:space="preserve">The coordinate reference systems are separated into the horizontal and vertical components. </w:t>
      </w:r>
    </w:p>
    <w:p w14:paraId="23E6452C" w14:textId="77777777" w:rsidR="00791DFD" w:rsidRPr="006529E3" w:rsidRDefault="00791DFD" w:rsidP="00791DFD">
      <w:pPr>
        <w:pStyle w:val="Heading4"/>
        <w:rPr>
          <w:rFonts w:ascii="Calibri" w:hAnsi="Calibri"/>
        </w:rPr>
      </w:pPr>
      <w:bookmarkStart w:id="34" w:name="_Toc225648318"/>
      <w:bookmarkStart w:id="35" w:name="_Toc225065175"/>
      <w:bookmarkStart w:id="36" w:name="_Toc297280244"/>
      <w:r w:rsidRPr="006529E3">
        <w:rPr>
          <w:rFonts w:ascii="Calibri" w:hAnsi="Calibri"/>
        </w:rPr>
        <w:t>Horizontal Geodetic Datum</w:t>
      </w:r>
      <w:bookmarkEnd w:id="34"/>
      <w:bookmarkEnd w:id="35"/>
      <w:bookmarkEnd w:id="36"/>
      <w:r w:rsidRPr="006529E3">
        <w:rPr>
          <w:rFonts w:ascii="Calibri" w:hAnsi="Calibri"/>
        </w:rPr>
        <w:t xml:space="preserve"> </w:t>
      </w:r>
    </w:p>
    <w:p w14:paraId="53F870FD" w14:textId="77777777" w:rsidR="00791DFD" w:rsidRPr="006529E3" w:rsidRDefault="00791DFD" w:rsidP="00791DFD">
      <w:pPr>
        <w:rPr>
          <w:rFonts w:ascii="Calibri" w:hAnsi="Calibri"/>
        </w:rPr>
      </w:pPr>
      <w:commentRangeStart w:id="37"/>
      <w:r w:rsidRPr="006529E3">
        <w:rPr>
          <w:rFonts w:ascii="Calibri" w:hAnsi="Calibri"/>
        </w:rPr>
        <w:t xml:space="preserve">WGS84 (World Geodetic System of 1984) </w:t>
      </w:r>
      <w:r w:rsidR="00720E25" w:rsidRPr="006529E3">
        <w:rPr>
          <w:rFonts w:ascii="Calibri" w:hAnsi="Calibri"/>
        </w:rPr>
        <w:t xml:space="preserve">must </w:t>
      </w:r>
      <w:r w:rsidRPr="006529E3">
        <w:rPr>
          <w:rFonts w:ascii="Calibri" w:hAnsi="Calibri"/>
        </w:rPr>
        <w:t xml:space="preserve">be used for the horizontal reference system for spatial data. </w:t>
      </w:r>
      <w:commentRangeStart w:id="38"/>
      <w:r w:rsidRPr="006529E3">
        <w:rPr>
          <w:rFonts w:ascii="Calibri" w:hAnsi="Calibri"/>
        </w:rPr>
        <w:t xml:space="preserve">WGS84 </w:t>
      </w:r>
      <w:r w:rsidR="00C8130C" w:rsidRPr="006529E3">
        <w:rPr>
          <w:rFonts w:ascii="Calibri" w:hAnsi="Calibri"/>
        </w:rPr>
        <w:t>must</w:t>
      </w:r>
      <w:r w:rsidRPr="006529E3">
        <w:rPr>
          <w:rFonts w:ascii="Calibri" w:hAnsi="Calibri"/>
        </w:rPr>
        <w:t xml:space="preserve"> be used as the reference ellipsoid</w:t>
      </w:r>
      <w:commentRangeEnd w:id="38"/>
      <w:r w:rsidRPr="006529E3">
        <w:rPr>
          <w:rFonts w:ascii="Calibri" w:hAnsi="Calibri"/>
        </w:rPr>
        <w:commentReference w:id="38"/>
      </w:r>
      <w:commentRangeEnd w:id="37"/>
      <w:r w:rsidRPr="006529E3">
        <w:rPr>
          <w:rFonts w:ascii="Calibri" w:hAnsi="Calibri"/>
        </w:rPr>
        <w:commentReference w:id="37"/>
      </w:r>
      <w:r w:rsidRPr="006529E3">
        <w:rPr>
          <w:rFonts w:ascii="Calibri" w:hAnsi="Calibri"/>
        </w:rPr>
        <w:t xml:space="preserve">. </w:t>
      </w:r>
    </w:p>
    <w:p w14:paraId="7D13891A" w14:textId="77777777" w:rsidR="00791DFD" w:rsidRPr="006529E3" w:rsidRDefault="00791DFD" w:rsidP="00791DFD">
      <w:pPr>
        <w:pStyle w:val="Heading4"/>
        <w:rPr>
          <w:rFonts w:ascii="Calibri" w:hAnsi="Calibri"/>
        </w:rPr>
      </w:pPr>
      <w:bookmarkStart w:id="39" w:name="_Toc225648320"/>
      <w:bookmarkStart w:id="40" w:name="_Toc225065177"/>
      <w:bookmarkStart w:id="41" w:name="_Toc297280245"/>
      <w:r w:rsidRPr="006529E3">
        <w:rPr>
          <w:rFonts w:ascii="Calibri" w:hAnsi="Calibri"/>
        </w:rPr>
        <w:t>Vertical Datum</w:t>
      </w:r>
      <w:bookmarkEnd w:id="39"/>
      <w:bookmarkEnd w:id="40"/>
      <w:bookmarkEnd w:id="41"/>
      <w:r w:rsidRPr="006529E3">
        <w:rPr>
          <w:rFonts w:ascii="Calibri" w:hAnsi="Calibri"/>
        </w:rPr>
        <w:t xml:space="preserve"> </w:t>
      </w:r>
    </w:p>
    <w:p w14:paraId="717F9990" w14:textId="77777777" w:rsidR="00791DFD" w:rsidRPr="006529E3" w:rsidRDefault="00C8130C" w:rsidP="00791DFD">
      <w:pPr>
        <w:rPr>
          <w:rFonts w:ascii="Calibri" w:hAnsi="Calibri"/>
        </w:rPr>
      </w:pPr>
      <w:r w:rsidRPr="006529E3">
        <w:rPr>
          <w:rFonts w:ascii="Calibri" w:hAnsi="Calibri"/>
        </w:rPr>
        <w:t>Vertical datum shall be selected from the list in verticalDatum enumeration. If the local datum value is used, additional information must be provided using the comment attribute in the metadata, or information attribute on the feature instance.</w:t>
      </w:r>
    </w:p>
    <w:p w14:paraId="4733118A" w14:textId="77777777" w:rsidR="00791DFD" w:rsidRPr="006529E3" w:rsidRDefault="00791DFD" w:rsidP="00791DFD">
      <w:pPr>
        <w:pStyle w:val="Heading4"/>
        <w:rPr>
          <w:rFonts w:ascii="Calibri" w:hAnsi="Calibri"/>
        </w:rPr>
      </w:pPr>
      <w:bookmarkStart w:id="42" w:name="_Toc225648324"/>
      <w:bookmarkStart w:id="43" w:name="_Toc225065181"/>
      <w:bookmarkStart w:id="44" w:name="_Toc297280246"/>
      <w:r w:rsidRPr="006529E3">
        <w:rPr>
          <w:rFonts w:ascii="Calibri" w:hAnsi="Calibri"/>
        </w:rPr>
        <w:t>Units</w:t>
      </w:r>
      <w:bookmarkEnd w:id="42"/>
      <w:bookmarkEnd w:id="43"/>
      <w:r w:rsidRPr="006529E3">
        <w:rPr>
          <w:rFonts w:ascii="Calibri" w:hAnsi="Calibri"/>
        </w:rPr>
        <w:t xml:space="preserve"> of Measure</w:t>
      </w:r>
      <w:bookmarkEnd w:id="44"/>
    </w:p>
    <w:p w14:paraId="0D34A816" w14:textId="77777777" w:rsidR="00791DFD" w:rsidRPr="006529E3" w:rsidRDefault="00C8130C" w:rsidP="00791DFD">
      <w:pPr>
        <w:rPr>
          <w:rFonts w:ascii="Calibri" w:hAnsi="Calibri"/>
        </w:rPr>
      </w:pPr>
      <w:r w:rsidRPr="006529E3">
        <w:rPr>
          <w:rFonts w:ascii="Calibri" w:hAnsi="Calibri"/>
        </w:rPr>
        <w:t xml:space="preserve">Units of measure for S-201 datasets must be </w:t>
      </w:r>
      <w:commentRangeStart w:id="45"/>
      <w:r w:rsidRPr="006529E3">
        <w:rPr>
          <w:rFonts w:ascii="Calibri" w:hAnsi="Calibri"/>
        </w:rPr>
        <w:t>m</w:t>
      </w:r>
      <w:r w:rsidR="00791DFD" w:rsidRPr="006529E3">
        <w:rPr>
          <w:rFonts w:ascii="Calibri" w:hAnsi="Calibri"/>
        </w:rPr>
        <w:t>etres</w:t>
      </w:r>
      <w:commentRangeEnd w:id="45"/>
      <w:r w:rsidR="00791DFD" w:rsidRPr="006529E3">
        <w:rPr>
          <w:rFonts w:ascii="Calibri" w:hAnsi="Calibri"/>
        </w:rPr>
        <w:commentReference w:id="45"/>
      </w:r>
      <w:r w:rsidR="00720E25" w:rsidRPr="006529E3">
        <w:rPr>
          <w:rFonts w:ascii="Calibri" w:hAnsi="Calibri"/>
        </w:rPr>
        <w:t>.</w:t>
      </w:r>
    </w:p>
    <w:p w14:paraId="38211C60" w14:textId="77777777" w:rsidR="00720E25" w:rsidRPr="006529E3" w:rsidRDefault="00720E25" w:rsidP="00791DFD">
      <w:pPr>
        <w:rPr>
          <w:rFonts w:ascii="Calibri" w:hAnsi="Calibri"/>
        </w:rPr>
      </w:pPr>
    </w:p>
    <w:p w14:paraId="694A542E" w14:textId="77777777" w:rsidR="00315AB7" w:rsidRPr="006529E3" w:rsidRDefault="00315AB7" w:rsidP="006529E3">
      <w:pPr>
        <w:pStyle w:val="Heading1"/>
      </w:pPr>
      <w:bookmarkStart w:id="46" w:name="_Toc433126836"/>
      <w:bookmarkStart w:id="47" w:name="_Toc433126987"/>
      <w:bookmarkStart w:id="48" w:name="_Toc433127138"/>
      <w:bookmarkStart w:id="49" w:name="_Toc433127250"/>
      <w:bookmarkStart w:id="50" w:name="_Geometric_representation_M"/>
      <w:bookmarkStart w:id="51" w:name="_Toc433126841"/>
      <w:bookmarkStart w:id="52" w:name="_Toc433126992"/>
      <w:bookmarkStart w:id="53" w:name="_Toc433127143"/>
      <w:bookmarkStart w:id="54" w:name="_Toc433127255"/>
      <w:bookmarkStart w:id="55" w:name="_Toc433126842"/>
      <w:bookmarkStart w:id="56" w:name="_Toc433126993"/>
      <w:bookmarkStart w:id="57" w:name="_Toc433127144"/>
      <w:bookmarkStart w:id="58" w:name="_Toc433127256"/>
      <w:bookmarkStart w:id="59" w:name="_Toc433127257"/>
      <w:bookmarkEnd w:id="46"/>
      <w:bookmarkEnd w:id="47"/>
      <w:bookmarkEnd w:id="48"/>
      <w:bookmarkEnd w:id="49"/>
      <w:bookmarkEnd w:id="50"/>
      <w:bookmarkEnd w:id="51"/>
      <w:bookmarkEnd w:id="52"/>
      <w:bookmarkEnd w:id="53"/>
      <w:bookmarkEnd w:id="54"/>
      <w:bookmarkEnd w:id="55"/>
      <w:bookmarkEnd w:id="56"/>
      <w:bookmarkEnd w:id="57"/>
      <w:bookmarkEnd w:id="58"/>
      <w:r w:rsidRPr="006529E3">
        <w:t>Data Quality</w:t>
      </w:r>
      <w:bookmarkEnd w:id="59"/>
    </w:p>
    <w:p w14:paraId="638C6996" w14:textId="77777777" w:rsidR="006F42D7" w:rsidRPr="006529E3" w:rsidRDefault="006F42D7" w:rsidP="006529E3">
      <w:pPr>
        <w:pStyle w:val="Heading2"/>
      </w:pPr>
      <w:bookmarkStart w:id="60" w:name="_Toc433127258"/>
      <w:r w:rsidRPr="006529E3">
        <w:t>Introduction</w:t>
      </w:r>
      <w:bookmarkEnd w:id="60"/>
    </w:p>
    <w:p w14:paraId="1CBB8985" w14:textId="77777777" w:rsidR="00926CCA" w:rsidRPr="006529E3" w:rsidRDefault="006F42D7" w:rsidP="006F42D7">
      <w:pPr>
        <w:jc w:val="both"/>
        <w:rPr>
          <w:rFonts w:ascii="Calibri" w:hAnsi="Calibri"/>
        </w:rPr>
      </w:pPr>
      <w:r w:rsidRPr="006529E3">
        <w:rPr>
          <w:rFonts w:ascii="Calibri" w:hAnsi="Calibri"/>
        </w:rPr>
        <w:t>Data Quality is considered to be meta information and for S-</w:t>
      </w:r>
      <w:r w:rsidR="00CD4BEF" w:rsidRPr="006529E3">
        <w:rPr>
          <w:rFonts w:ascii="Calibri" w:hAnsi="Calibri"/>
        </w:rPr>
        <w:t>2</w:t>
      </w:r>
      <w:r w:rsidR="00926CCA" w:rsidRPr="006529E3">
        <w:rPr>
          <w:rFonts w:ascii="Calibri" w:hAnsi="Calibri"/>
        </w:rPr>
        <w:t>01 it is divided into two parts:</w:t>
      </w:r>
    </w:p>
    <w:p w14:paraId="6197679D" w14:textId="77777777" w:rsidR="00926CCA" w:rsidRPr="006529E3" w:rsidRDefault="002F7752" w:rsidP="00926CCA">
      <w:pPr>
        <w:pStyle w:val="ListParagraph"/>
        <w:numPr>
          <w:ilvl w:val="0"/>
          <w:numId w:val="24"/>
        </w:numPr>
        <w:jc w:val="both"/>
        <w:rPr>
          <w:rFonts w:ascii="Calibri" w:hAnsi="Calibri"/>
        </w:rPr>
      </w:pPr>
      <w:r w:rsidRPr="006529E3">
        <w:rPr>
          <w:rFonts w:ascii="Calibri" w:hAnsi="Calibri"/>
        </w:rPr>
        <w:t>Compliance and integrity</w:t>
      </w:r>
    </w:p>
    <w:p w14:paraId="086EEA00" w14:textId="77777777" w:rsidR="006F42D7" w:rsidRPr="006529E3" w:rsidRDefault="001E4C14" w:rsidP="001E4C14">
      <w:pPr>
        <w:pStyle w:val="ListParagraph"/>
        <w:numPr>
          <w:ilvl w:val="0"/>
          <w:numId w:val="24"/>
        </w:numPr>
        <w:jc w:val="both"/>
        <w:rPr>
          <w:rFonts w:ascii="Calibri" w:hAnsi="Calibri"/>
        </w:rPr>
      </w:pPr>
      <w:r w:rsidRPr="006529E3">
        <w:rPr>
          <w:rFonts w:ascii="Calibri" w:hAnsi="Calibri"/>
        </w:rPr>
        <w:lastRenderedPageBreak/>
        <w:t>Uncertainty and lineage</w:t>
      </w:r>
    </w:p>
    <w:p w14:paraId="2213AE0F" w14:textId="77777777" w:rsidR="00086D7F" w:rsidRPr="006529E3" w:rsidRDefault="006F42D7" w:rsidP="006529E3">
      <w:pPr>
        <w:pStyle w:val="Heading2"/>
      </w:pPr>
      <w:bookmarkStart w:id="61" w:name="_Toc433127259"/>
      <w:r w:rsidRPr="006529E3">
        <w:t>Data Compliance and Integrity</w:t>
      </w:r>
      <w:bookmarkEnd w:id="61"/>
    </w:p>
    <w:p w14:paraId="680947CB" w14:textId="77777777" w:rsidR="002F7752" w:rsidRPr="006529E3" w:rsidRDefault="001E4C14" w:rsidP="00007BA5">
      <w:pPr>
        <w:rPr>
          <w:rFonts w:ascii="Calibri" w:hAnsi="Calibri"/>
        </w:rPr>
      </w:pPr>
      <w:r w:rsidRPr="006529E3">
        <w:rPr>
          <w:rFonts w:ascii="Calibri" w:hAnsi="Calibri"/>
        </w:rPr>
        <w:t xml:space="preserve">S-201 datasets must be validated using the conformance checks that are listed </w:t>
      </w:r>
      <w:commentRangeStart w:id="62"/>
      <w:r w:rsidRPr="006529E3">
        <w:rPr>
          <w:rFonts w:ascii="Calibri" w:hAnsi="Calibri"/>
        </w:rPr>
        <w:t xml:space="preserve">in Annex H </w:t>
      </w:r>
      <w:commentRangeEnd w:id="62"/>
      <w:r w:rsidRPr="006529E3">
        <w:rPr>
          <w:rStyle w:val="CommentReference"/>
          <w:rFonts w:ascii="Calibri" w:hAnsi="Calibri"/>
        </w:rPr>
        <w:commentReference w:id="62"/>
      </w:r>
      <w:r w:rsidRPr="006529E3">
        <w:rPr>
          <w:rFonts w:ascii="Calibri" w:hAnsi="Calibri"/>
        </w:rPr>
        <w:t>.</w:t>
      </w:r>
      <w:r w:rsidR="00007BA5" w:rsidRPr="006529E3">
        <w:rPr>
          <w:rFonts w:ascii="Calibri" w:hAnsi="Calibri"/>
        </w:rPr>
        <w:t xml:space="preserve"> The data quality elements </w:t>
      </w:r>
      <w:r w:rsidR="002F7752" w:rsidRPr="006529E3">
        <w:rPr>
          <w:rFonts w:ascii="Calibri" w:hAnsi="Calibri"/>
        </w:rPr>
        <w:t xml:space="preserve">listed in S-100 Part 4C that are </w:t>
      </w:r>
      <w:r w:rsidR="00007BA5" w:rsidRPr="006529E3">
        <w:rPr>
          <w:rFonts w:ascii="Calibri" w:hAnsi="Calibri"/>
        </w:rPr>
        <w:t>applicable to S-201 are indicated in the table of conformance checks listed in that Annex.</w:t>
      </w:r>
    </w:p>
    <w:p w14:paraId="4714287D" w14:textId="77777777" w:rsidR="002F7752" w:rsidRPr="006529E3" w:rsidRDefault="002F7752" w:rsidP="00007BA5">
      <w:pPr>
        <w:rPr>
          <w:rFonts w:ascii="Calibri" w:hAnsi="Calibri"/>
          <w:color w:val="FF0000"/>
        </w:rPr>
      </w:pPr>
    </w:p>
    <w:p w14:paraId="6B6212E8" w14:textId="77777777" w:rsidR="00295896" w:rsidRPr="006529E3" w:rsidRDefault="002F7752" w:rsidP="002F7752">
      <w:pPr>
        <w:rPr>
          <w:rFonts w:ascii="Calibri" w:hAnsi="Calibri"/>
        </w:rPr>
      </w:pPr>
      <w:r w:rsidRPr="006529E3">
        <w:rPr>
          <w:rFonts w:ascii="Calibri" w:hAnsi="Calibri"/>
        </w:rPr>
        <w:t xml:space="preserve">Datasets </w:t>
      </w:r>
      <w:r w:rsidRPr="006529E3">
        <w:rPr>
          <w:rFonts w:ascii="Calibri" w:hAnsi="Calibri"/>
          <w:highlight w:val="yellow"/>
        </w:rPr>
        <w:t>must not</w:t>
      </w:r>
      <w:r w:rsidRPr="006529E3">
        <w:rPr>
          <w:rFonts w:ascii="Calibri" w:hAnsi="Calibri"/>
        </w:rPr>
        <w:t xml:space="preserve"> be published unless they pass all the compliance checks designated as “Critical”.</w:t>
      </w:r>
    </w:p>
    <w:p w14:paraId="2C7C43C5" w14:textId="77777777" w:rsidR="00295896" w:rsidRPr="006529E3" w:rsidRDefault="00295896" w:rsidP="002F7752">
      <w:pPr>
        <w:rPr>
          <w:rFonts w:ascii="Calibri" w:hAnsi="Calibri"/>
        </w:rPr>
      </w:pPr>
    </w:p>
    <w:p w14:paraId="3640AF37" w14:textId="77777777" w:rsidR="000E52A2" w:rsidRPr="006529E3" w:rsidRDefault="00295896" w:rsidP="002F7752">
      <w:pPr>
        <w:rPr>
          <w:rFonts w:ascii="Calibri" w:hAnsi="Calibri"/>
        </w:rPr>
      </w:pPr>
      <w:r w:rsidRPr="006529E3">
        <w:rPr>
          <w:rFonts w:ascii="Calibri" w:hAnsi="Calibri"/>
        </w:rPr>
        <w:t>The detailed results of applying compliance checks listed in Annex H are not required to be reported as part of the exchange set. They may be conveyed as support files or by separate arrangement.</w:t>
      </w:r>
    </w:p>
    <w:p w14:paraId="6A8E91DE" w14:textId="77777777" w:rsidR="00926CCA" w:rsidRPr="006529E3" w:rsidRDefault="00926CCA" w:rsidP="006529E3">
      <w:pPr>
        <w:pStyle w:val="Heading2"/>
      </w:pPr>
      <w:bookmarkStart w:id="63" w:name="_Toc433127260"/>
      <w:r w:rsidRPr="006529E3">
        <w:t>Uncertainty and lineage information</w:t>
      </w:r>
      <w:bookmarkEnd w:id="63"/>
    </w:p>
    <w:p w14:paraId="7A7ED706" w14:textId="77777777" w:rsidR="00926CCA" w:rsidRPr="006529E3" w:rsidRDefault="00926CCA" w:rsidP="006529E3">
      <w:pPr>
        <w:pStyle w:val="Heading3"/>
      </w:pPr>
      <w:r w:rsidRPr="006529E3">
        <w:t>Positional accuracy</w:t>
      </w:r>
    </w:p>
    <w:p w14:paraId="6F0BF82A" w14:textId="77777777" w:rsidR="00BA0DA6" w:rsidRPr="006529E3" w:rsidRDefault="00BA0DA6" w:rsidP="0047650F">
      <w:pPr>
        <w:rPr>
          <w:rFonts w:ascii="Calibri" w:hAnsi="Calibri"/>
        </w:rPr>
      </w:pPr>
      <w:r w:rsidRPr="006529E3">
        <w:rPr>
          <w:rFonts w:ascii="Calibri" w:hAnsi="Calibri"/>
        </w:rPr>
        <w:t>S-201 positional accuracy data quality indicators do not use the model of data quality data quality elements defined in S-100 Part 4c.</w:t>
      </w:r>
    </w:p>
    <w:p w14:paraId="393C4E2E" w14:textId="77777777" w:rsidR="00BA0DA6" w:rsidRPr="006529E3" w:rsidRDefault="00BA0DA6" w:rsidP="00926CCA">
      <w:pPr>
        <w:jc w:val="both"/>
        <w:rPr>
          <w:rFonts w:ascii="Calibri" w:hAnsi="Calibri"/>
        </w:rPr>
      </w:pPr>
    </w:p>
    <w:p w14:paraId="59901C57" w14:textId="77777777" w:rsidR="00926CCA" w:rsidRPr="006529E3" w:rsidRDefault="00BA0DA6" w:rsidP="0047650F">
      <w:pPr>
        <w:rPr>
          <w:rFonts w:ascii="Calibri" w:hAnsi="Calibri"/>
        </w:rPr>
      </w:pPr>
      <w:r w:rsidRPr="006529E3">
        <w:rPr>
          <w:rFonts w:ascii="Calibri" w:hAnsi="Calibri"/>
        </w:rPr>
        <w:t>However, p</w:t>
      </w:r>
      <w:r w:rsidR="00926CCA" w:rsidRPr="006529E3">
        <w:rPr>
          <w:rFonts w:ascii="Calibri" w:hAnsi="Calibri"/>
        </w:rPr>
        <w:t>ositional accuracy must be evaluated and must be indicated in dataset metadata or spatial attribute metadata as provided in the application schema (</w:t>
      </w:r>
      <w:r w:rsidR="00926CCA" w:rsidRPr="006529E3">
        <w:rPr>
          <w:rFonts w:ascii="Calibri" w:hAnsi="Calibri"/>
        </w:rPr>
        <w:fldChar w:fldCharType="begin"/>
      </w:r>
      <w:r w:rsidR="00926CCA" w:rsidRPr="006529E3">
        <w:rPr>
          <w:rFonts w:ascii="Calibri" w:hAnsi="Calibri"/>
        </w:rPr>
        <w:instrText xml:space="preserve"> REF _Ref433021347 \h </w:instrText>
      </w:r>
      <w:r w:rsidR="0047650F" w:rsidRPr="006529E3">
        <w:rPr>
          <w:rFonts w:ascii="Calibri" w:hAnsi="Calibri"/>
        </w:rPr>
        <w:instrText xml:space="preserve"> \* MERGEFORMAT </w:instrText>
      </w:r>
      <w:r w:rsidR="00926CCA" w:rsidRPr="006529E3">
        <w:rPr>
          <w:rFonts w:ascii="Calibri" w:hAnsi="Calibri"/>
        </w:rPr>
      </w:r>
      <w:r w:rsidR="00926CCA" w:rsidRPr="006529E3">
        <w:rPr>
          <w:rFonts w:ascii="Calibri" w:hAnsi="Calibri"/>
        </w:rPr>
        <w:fldChar w:fldCharType="separate"/>
      </w:r>
      <w:r w:rsidR="00926CCA" w:rsidRPr="006529E3">
        <w:rPr>
          <w:rFonts w:ascii="Calibri" w:hAnsi="Calibri"/>
        </w:rPr>
        <w:t xml:space="preserve">Figure </w:t>
      </w:r>
      <w:r w:rsidR="00926CCA" w:rsidRPr="006529E3">
        <w:rPr>
          <w:rFonts w:ascii="Calibri" w:hAnsi="Calibri"/>
          <w:noProof/>
        </w:rPr>
        <w:t>7</w:t>
      </w:r>
      <w:r w:rsidR="00926CCA" w:rsidRPr="006529E3">
        <w:rPr>
          <w:rFonts w:ascii="Calibri" w:hAnsi="Calibri"/>
        </w:rPr>
        <w:fldChar w:fldCharType="end"/>
      </w:r>
      <w:r w:rsidR="00926CCA" w:rsidRPr="006529E3">
        <w:rPr>
          <w:rFonts w:ascii="Calibri" w:hAnsi="Calibri"/>
        </w:rPr>
        <w:t xml:space="preserve">). This specification does not prescribe a specific </w:t>
      </w:r>
      <w:r w:rsidR="00295896" w:rsidRPr="006529E3">
        <w:rPr>
          <w:rFonts w:ascii="Calibri" w:hAnsi="Calibri"/>
        </w:rPr>
        <w:t xml:space="preserve">required </w:t>
      </w:r>
      <w:r w:rsidR="00926CCA" w:rsidRPr="006529E3">
        <w:rPr>
          <w:rFonts w:ascii="Calibri" w:hAnsi="Calibri"/>
        </w:rPr>
        <w:t>level of positional accuracy.</w:t>
      </w:r>
    </w:p>
    <w:p w14:paraId="089C2973" w14:textId="77777777" w:rsidR="00926CCA" w:rsidRPr="006529E3" w:rsidRDefault="00926CCA" w:rsidP="00926CCA">
      <w:pPr>
        <w:jc w:val="both"/>
        <w:rPr>
          <w:rFonts w:ascii="Calibri" w:hAnsi="Calibri"/>
          <w:color w:val="FF0000"/>
        </w:rPr>
      </w:pPr>
    </w:p>
    <w:p w14:paraId="69EECD35" w14:textId="77777777" w:rsidR="00926CCA" w:rsidRPr="006529E3" w:rsidRDefault="00926CCA" w:rsidP="006529E3">
      <w:pPr>
        <w:pStyle w:val="Heading3"/>
      </w:pPr>
      <w:r w:rsidRPr="006529E3">
        <w:t>Lineage</w:t>
      </w:r>
    </w:p>
    <w:p w14:paraId="09435F72" w14:textId="77777777" w:rsidR="00926CCA" w:rsidRPr="006529E3" w:rsidRDefault="00926CCA" w:rsidP="0047650F">
      <w:pPr>
        <w:rPr>
          <w:rFonts w:ascii="Calibri" w:hAnsi="Calibri"/>
        </w:rPr>
      </w:pPr>
      <w:r w:rsidRPr="006529E3">
        <w:rPr>
          <w:rFonts w:ascii="Calibri" w:hAnsi="Calibri"/>
        </w:rPr>
        <w:t xml:space="preserve">Lineage and process step information </w:t>
      </w:r>
      <w:r w:rsidR="001E4C14" w:rsidRPr="006529E3">
        <w:rPr>
          <w:rFonts w:ascii="Calibri" w:hAnsi="Calibri"/>
        </w:rPr>
        <w:t xml:space="preserve">elements </w:t>
      </w:r>
      <w:r w:rsidRPr="006529E3">
        <w:rPr>
          <w:rFonts w:ascii="Calibri" w:hAnsi="Calibri"/>
        </w:rPr>
        <w:t xml:space="preserve">are not required </w:t>
      </w:r>
      <w:r w:rsidR="001E4C14" w:rsidRPr="006529E3">
        <w:rPr>
          <w:rFonts w:ascii="Calibri" w:hAnsi="Calibri"/>
        </w:rPr>
        <w:t xml:space="preserve">to be present </w:t>
      </w:r>
      <w:r w:rsidRPr="006529E3">
        <w:rPr>
          <w:rFonts w:ascii="Calibri" w:hAnsi="Calibri"/>
        </w:rPr>
        <w:t>in S-201 datasets distributed to end user. They may be included as extra metadata in exchange sets distributed to vendors and distributors.</w:t>
      </w:r>
    </w:p>
    <w:p w14:paraId="78B14F2F" w14:textId="77777777" w:rsidR="001E4C14" w:rsidRPr="006529E3" w:rsidRDefault="001E4C14" w:rsidP="00926CCA">
      <w:pPr>
        <w:jc w:val="both"/>
        <w:rPr>
          <w:rFonts w:ascii="Calibri" w:hAnsi="Calibri"/>
        </w:rPr>
      </w:pPr>
    </w:p>
    <w:p w14:paraId="4537B5CF" w14:textId="77777777" w:rsidR="00687DAE" w:rsidRPr="006529E3" w:rsidRDefault="001E4C14" w:rsidP="00E25ED2">
      <w:pPr>
        <w:rPr>
          <w:rFonts w:ascii="Calibri" w:hAnsi="Calibri"/>
        </w:rPr>
      </w:pPr>
      <w:r w:rsidRPr="006529E3">
        <w:rPr>
          <w:rFonts w:ascii="Calibri" w:hAnsi="Calibri"/>
        </w:rPr>
        <w:t>Required source information about S-201 datasets is limited to the source and distribution information contained in discovery metadata described in S-100 Part 4a and Clause ?? of this product specification.</w:t>
      </w:r>
      <w:r w:rsidR="00926CCA" w:rsidRPr="006529E3">
        <w:rPr>
          <w:rFonts w:ascii="Calibri" w:hAnsi="Calibri"/>
        </w:rPr>
        <w:t xml:space="preserve"> </w:t>
      </w:r>
    </w:p>
    <w:p w14:paraId="0546AA3B" w14:textId="77777777" w:rsidR="00315AB7" w:rsidRPr="006529E3" w:rsidRDefault="00315AB7" w:rsidP="006529E3">
      <w:pPr>
        <w:pStyle w:val="Heading1"/>
      </w:pPr>
      <w:bookmarkStart w:id="64" w:name="_Toc433126849"/>
      <w:bookmarkStart w:id="65" w:name="_Toc433127000"/>
      <w:bookmarkStart w:id="66" w:name="_Toc433127151"/>
      <w:bookmarkStart w:id="67" w:name="_Toc433127261"/>
      <w:bookmarkStart w:id="68" w:name="_Toc433126850"/>
      <w:bookmarkStart w:id="69" w:name="_Toc433127001"/>
      <w:bookmarkStart w:id="70" w:name="_Toc433127152"/>
      <w:bookmarkStart w:id="71" w:name="_Toc433127262"/>
      <w:bookmarkStart w:id="72" w:name="_Toc433126851"/>
      <w:bookmarkStart w:id="73" w:name="_Toc433127002"/>
      <w:bookmarkStart w:id="74" w:name="_Toc433127153"/>
      <w:bookmarkStart w:id="75" w:name="_Toc433127263"/>
      <w:bookmarkStart w:id="76" w:name="_Toc433126852"/>
      <w:bookmarkStart w:id="77" w:name="_Toc433127003"/>
      <w:bookmarkStart w:id="78" w:name="_Toc433127154"/>
      <w:bookmarkStart w:id="79" w:name="_Toc433127264"/>
      <w:bookmarkStart w:id="80" w:name="_Toc433126853"/>
      <w:bookmarkStart w:id="81" w:name="_Toc433127004"/>
      <w:bookmarkStart w:id="82" w:name="_Toc433127155"/>
      <w:bookmarkStart w:id="83" w:name="_Toc433127265"/>
      <w:bookmarkStart w:id="84" w:name="_Toc433126854"/>
      <w:bookmarkStart w:id="85" w:name="_Toc433127005"/>
      <w:bookmarkStart w:id="86" w:name="_Toc433127156"/>
      <w:bookmarkStart w:id="87" w:name="_Toc433127266"/>
      <w:bookmarkStart w:id="88" w:name="_Toc433126855"/>
      <w:bookmarkStart w:id="89" w:name="_Toc433127006"/>
      <w:bookmarkStart w:id="90" w:name="_Toc433127157"/>
      <w:bookmarkStart w:id="91" w:name="_Toc433127267"/>
      <w:bookmarkStart w:id="92" w:name="_Toc433126856"/>
      <w:bookmarkStart w:id="93" w:name="_Toc433127007"/>
      <w:bookmarkStart w:id="94" w:name="_Toc433127158"/>
      <w:bookmarkStart w:id="95" w:name="_Toc433127268"/>
      <w:bookmarkStart w:id="96" w:name="_Toc433126857"/>
      <w:bookmarkStart w:id="97" w:name="_Toc433127008"/>
      <w:bookmarkStart w:id="98" w:name="_Toc433127159"/>
      <w:bookmarkStart w:id="99" w:name="_Toc433127269"/>
      <w:bookmarkStart w:id="100" w:name="_Toc433126858"/>
      <w:bookmarkStart w:id="101" w:name="_Toc433127009"/>
      <w:bookmarkStart w:id="102" w:name="_Toc433127160"/>
      <w:bookmarkStart w:id="103" w:name="_Toc433127270"/>
      <w:bookmarkStart w:id="104" w:name="_Toc433126859"/>
      <w:bookmarkStart w:id="105" w:name="_Toc433127010"/>
      <w:bookmarkStart w:id="106" w:name="_Toc433127161"/>
      <w:bookmarkStart w:id="107" w:name="_Toc433127271"/>
      <w:bookmarkStart w:id="108" w:name="_Toc433126860"/>
      <w:bookmarkStart w:id="109" w:name="_Toc433127011"/>
      <w:bookmarkStart w:id="110" w:name="_Toc433127162"/>
      <w:bookmarkStart w:id="111" w:name="_Toc433127272"/>
      <w:bookmarkStart w:id="112" w:name="_Toc433126861"/>
      <w:bookmarkStart w:id="113" w:name="_Toc433127012"/>
      <w:bookmarkStart w:id="114" w:name="_Toc433127163"/>
      <w:bookmarkStart w:id="115" w:name="_Toc433127273"/>
      <w:bookmarkStart w:id="116" w:name="_Toc433126862"/>
      <w:bookmarkStart w:id="117" w:name="_Toc433127013"/>
      <w:bookmarkStart w:id="118" w:name="_Toc433127164"/>
      <w:bookmarkStart w:id="119" w:name="_Toc433127274"/>
      <w:bookmarkStart w:id="120" w:name="_Toc433126863"/>
      <w:bookmarkStart w:id="121" w:name="_Toc433127014"/>
      <w:bookmarkStart w:id="122" w:name="_Toc433127165"/>
      <w:bookmarkStart w:id="123" w:name="_Toc433127275"/>
      <w:bookmarkStart w:id="124" w:name="_Toc433126864"/>
      <w:bookmarkStart w:id="125" w:name="_Toc433127015"/>
      <w:bookmarkStart w:id="126" w:name="_Toc433127166"/>
      <w:bookmarkStart w:id="127" w:name="_Toc433127276"/>
      <w:bookmarkStart w:id="128" w:name="_Toc433127277"/>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r w:rsidRPr="006529E3">
        <w:t>Data Capture and Classification</w:t>
      </w:r>
      <w:bookmarkEnd w:id="128"/>
    </w:p>
    <w:p w14:paraId="02FD5FB8" w14:textId="77777777" w:rsidR="00315AB7" w:rsidRPr="006529E3" w:rsidRDefault="00315AB7" w:rsidP="00E25ED2">
      <w:pPr>
        <w:rPr>
          <w:rFonts w:ascii="Calibri" w:hAnsi="Calibri"/>
        </w:rPr>
      </w:pPr>
    </w:p>
    <w:p w14:paraId="4D4DD7DB" w14:textId="77777777" w:rsidR="00315AB7" w:rsidRPr="006529E3" w:rsidRDefault="00F52F4A" w:rsidP="00315AB7">
      <w:pPr>
        <w:jc w:val="both"/>
        <w:rPr>
          <w:rFonts w:ascii="Calibri" w:hAnsi="Calibri"/>
          <w:color w:val="FF0000"/>
        </w:rPr>
      </w:pPr>
      <w:r w:rsidRPr="006529E3">
        <w:rPr>
          <w:rFonts w:ascii="Calibri" w:hAnsi="Calibri"/>
        </w:rPr>
        <w:t>The Data Capture and Classification (DCEG) is found in Annex</w:t>
      </w:r>
      <w:r w:rsidRPr="006529E3">
        <w:rPr>
          <w:rFonts w:ascii="Calibri" w:hAnsi="Calibri"/>
          <w:i/>
          <w:color w:val="FF0000"/>
        </w:rPr>
        <w:t xml:space="preserve"> XX</w:t>
      </w:r>
    </w:p>
    <w:p w14:paraId="3E5EC760" w14:textId="77777777" w:rsidR="00315AB7" w:rsidRPr="006529E3" w:rsidRDefault="00315AB7" w:rsidP="006529E3">
      <w:pPr>
        <w:pStyle w:val="Heading1"/>
      </w:pPr>
      <w:bookmarkStart w:id="129" w:name="_Toc433127278"/>
      <w:r w:rsidRPr="006529E3">
        <w:t>Data Maintenance</w:t>
      </w:r>
      <w:bookmarkEnd w:id="129"/>
      <w:r w:rsidR="00FD5834" w:rsidRPr="006529E3">
        <w:br/>
      </w:r>
    </w:p>
    <w:p w14:paraId="55137E0C" w14:textId="77777777" w:rsidR="00E506FB" w:rsidRPr="006529E3" w:rsidRDefault="00E506FB" w:rsidP="006529E3">
      <w:pPr>
        <w:pStyle w:val="Heading2"/>
      </w:pPr>
      <w:bookmarkStart w:id="130" w:name="_Toc433127279"/>
      <w:r w:rsidRPr="006529E3">
        <w:t>Introduction</w:t>
      </w:r>
      <w:bookmarkEnd w:id="130"/>
    </w:p>
    <w:p w14:paraId="67D779D5" w14:textId="77777777" w:rsidR="00EB4DBC" w:rsidRPr="006529E3" w:rsidRDefault="00EB4DBC" w:rsidP="00EB4DBC">
      <w:pPr>
        <w:rPr>
          <w:rFonts w:ascii="Calibri" w:hAnsi="Calibri"/>
          <w:lang w:val="en-CA" w:eastAsia="en-CA"/>
        </w:rPr>
      </w:pPr>
      <w:r w:rsidRPr="006529E3">
        <w:rPr>
          <w:rFonts w:ascii="Calibri" w:hAnsi="Calibri"/>
          <w:lang w:val="en-CA" w:eastAsia="en-CA"/>
        </w:rPr>
        <w:t xml:space="preserve">Datasets are replaced by new editions that must be considered a whole replacement of the previous version. </w:t>
      </w:r>
      <w:commentRangeStart w:id="131"/>
      <w:r w:rsidRPr="006529E3">
        <w:rPr>
          <w:rFonts w:ascii="Calibri" w:hAnsi="Calibri"/>
          <w:lang w:val="en-CA" w:eastAsia="en-CA"/>
        </w:rPr>
        <w:t>Delta change datasets are not permitted.</w:t>
      </w:r>
      <w:commentRangeEnd w:id="131"/>
      <w:r w:rsidRPr="006529E3">
        <w:rPr>
          <w:rStyle w:val="CommentReference"/>
          <w:rFonts w:ascii="Calibri" w:hAnsi="Calibri"/>
        </w:rPr>
        <w:commentReference w:id="131"/>
      </w:r>
      <w:r w:rsidR="00FD5834" w:rsidRPr="006529E3">
        <w:rPr>
          <w:rFonts w:ascii="Calibri" w:hAnsi="Calibri"/>
          <w:lang w:val="en-CA" w:eastAsia="en-CA"/>
        </w:rPr>
        <w:t xml:space="preserve"> Each edition of a dataset shall have an edition number that is greater than the previous version by one. First edition of a dataset shall have edition number set to 1.</w:t>
      </w:r>
    </w:p>
    <w:p w14:paraId="5069DAA9" w14:textId="77777777" w:rsidR="00E506FB" w:rsidRPr="006529E3" w:rsidRDefault="00E506FB" w:rsidP="006529E3">
      <w:pPr>
        <w:pStyle w:val="Heading2"/>
      </w:pPr>
      <w:bookmarkStart w:id="132" w:name="_Toc433127280"/>
      <w:r w:rsidRPr="006529E3">
        <w:lastRenderedPageBreak/>
        <w:t>Maintenance and Update Frequency</w:t>
      </w:r>
      <w:bookmarkEnd w:id="132"/>
    </w:p>
    <w:p w14:paraId="07F67005" w14:textId="77777777" w:rsidR="00E506FB" w:rsidRPr="006529E3" w:rsidRDefault="00E506FB" w:rsidP="004603FF">
      <w:pPr>
        <w:rPr>
          <w:rFonts w:ascii="Calibri" w:hAnsi="Calibri"/>
        </w:rPr>
      </w:pPr>
      <w:r w:rsidRPr="006529E3">
        <w:rPr>
          <w:rFonts w:ascii="Calibri" w:hAnsi="Calibri"/>
        </w:rPr>
        <w:t>Datasets are maintained as needed</w:t>
      </w:r>
      <w:r w:rsidR="00FD5834" w:rsidRPr="006529E3">
        <w:rPr>
          <w:rFonts w:ascii="Calibri" w:hAnsi="Calibri"/>
        </w:rPr>
        <w:t xml:space="preserve"> in accordance with data producer policy. </w:t>
      </w:r>
    </w:p>
    <w:p w14:paraId="14343581" w14:textId="77777777" w:rsidR="00791DFD" w:rsidRPr="006529E3" w:rsidRDefault="00791DFD" w:rsidP="00C47781">
      <w:pPr>
        <w:rPr>
          <w:rFonts w:ascii="Calibri" w:hAnsi="Calibri"/>
        </w:rPr>
      </w:pPr>
    </w:p>
    <w:p w14:paraId="31F5467E" w14:textId="77777777" w:rsidR="00315AB7" w:rsidRPr="006529E3" w:rsidRDefault="00315AB7" w:rsidP="006529E3">
      <w:pPr>
        <w:pStyle w:val="Heading1"/>
      </w:pPr>
      <w:bookmarkStart w:id="133" w:name="_Toc433127281"/>
      <w:commentRangeStart w:id="134"/>
      <w:r w:rsidRPr="006529E3">
        <w:t>Portrayal</w:t>
      </w:r>
      <w:bookmarkEnd w:id="133"/>
      <w:commentRangeEnd w:id="134"/>
      <w:r w:rsidR="00E25ED2" w:rsidRPr="006529E3">
        <w:rPr>
          <w:rStyle w:val="CommentReference"/>
          <w:rFonts w:eastAsia="Times New Roman" w:cs="Arial"/>
          <w:b w:val="0"/>
          <w:lang w:val="en-GB" w:eastAsia="en-GB"/>
        </w:rPr>
        <w:commentReference w:id="134"/>
      </w:r>
    </w:p>
    <w:p w14:paraId="299E2532" w14:textId="77777777" w:rsidR="00315AB7" w:rsidRPr="006529E3" w:rsidRDefault="00315AB7" w:rsidP="00315AB7">
      <w:pPr>
        <w:spacing w:after="120"/>
        <w:jc w:val="both"/>
        <w:rPr>
          <w:rFonts w:ascii="Calibri" w:hAnsi="Calibri"/>
          <w:i/>
          <w:color w:val="FF0000"/>
        </w:rPr>
      </w:pPr>
      <w:r w:rsidRPr="006529E3">
        <w:rPr>
          <w:rFonts w:ascii="Calibri" w:hAnsi="Calibri"/>
          <w:i/>
          <w:color w:val="FF0000"/>
        </w:rPr>
        <w:t>&lt;This paragraph is optional.&gt;</w:t>
      </w:r>
    </w:p>
    <w:p w14:paraId="3305A557" w14:textId="77777777" w:rsidR="00315AB7" w:rsidRPr="006529E3" w:rsidRDefault="00315AB7" w:rsidP="006529E3">
      <w:pPr>
        <w:pStyle w:val="BodyText"/>
      </w:pPr>
      <w:r w:rsidRPr="006529E3">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315AB7" w:rsidRPr="006529E3" w14:paraId="3CF08007" w14:textId="77777777" w:rsidTr="00741D98">
        <w:tc>
          <w:tcPr>
            <w:tcW w:w="2585" w:type="dxa"/>
          </w:tcPr>
          <w:p w14:paraId="7AA4BA97" w14:textId="77777777" w:rsidR="00315AB7" w:rsidRPr="006529E3" w:rsidRDefault="00315AB7" w:rsidP="00741D98">
            <w:pPr>
              <w:pStyle w:val="Tabletext"/>
              <w:snapToGrid w:val="0"/>
              <w:spacing w:before="40" w:after="40"/>
              <w:jc w:val="both"/>
              <w:rPr>
                <w:rFonts w:ascii="Calibri" w:hAnsi="Calibri" w:cs="Arial"/>
                <w:b/>
              </w:rPr>
            </w:pPr>
            <w:r w:rsidRPr="006529E3">
              <w:rPr>
                <w:rFonts w:ascii="Calibri" w:hAnsi="Calibri" w:cs="Arial"/>
                <w:b/>
              </w:rPr>
              <w:t>Item Name</w:t>
            </w:r>
          </w:p>
        </w:tc>
        <w:tc>
          <w:tcPr>
            <w:tcW w:w="3498" w:type="dxa"/>
          </w:tcPr>
          <w:p w14:paraId="1C9737B5" w14:textId="77777777" w:rsidR="00315AB7" w:rsidRPr="006529E3" w:rsidRDefault="00315AB7" w:rsidP="00741D98">
            <w:pPr>
              <w:pStyle w:val="Tabletext"/>
              <w:snapToGrid w:val="0"/>
              <w:spacing w:before="40" w:after="40"/>
              <w:jc w:val="both"/>
              <w:rPr>
                <w:rFonts w:ascii="Calibri" w:hAnsi="Calibri" w:cs="Arial"/>
                <w:b/>
              </w:rPr>
            </w:pPr>
            <w:r w:rsidRPr="006529E3">
              <w:rPr>
                <w:rFonts w:ascii="Calibri" w:hAnsi="Calibri" w:cs="Arial"/>
                <w:b/>
              </w:rPr>
              <w:t>Description</w:t>
            </w:r>
          </w:p>
        </w:tc>
        <w:tc>
          <w:tcPr>
            <w:tcW w:w="670" w:type="dxa"/>
          </w:tcPr>
          <w:p w14:paraId="7040D02D" w14:textId="77777777" w:rsidR="00315AB7" w:rsidRPr="006529E3" w:rsidRDefault="00315AB7" w:rsidP="00741D98">
            <w:pPr>
              <w:pStyle w:val="Tabletext"/>
              <w:snapToGrid w:val="0"/>
              <w:spacing w:before="40" w:after="40"/>
              <w:jc w:val="both"/>
              <w:rPr>
                <w:rFonts w:ascii="Calibri" w:hAnsi="Calibri" w:cs="Arial"/>
                <w:b/>
              </w:rPr>
            </w:pPr>
            <w:r w:rsidRPr="006529E3">
              <w:rPr>
                <w:rFonts w:ascii="Calibri" w:hAnsi="Calibri" w:cs="Arial"/>
                <w:b/>
              </w:rPr>
              <w:t>M/O</w:t>
            </w:r>
          </w:p>
        </w:tc>
        <w:tc>
          <w:tcPr>
            <w:tcW w:w="670" w:type="dxa"/>
          </w:tcPr>
          <w:p w14:paraId="017F3BBF" w14:textId="77777777" w:rsidR="00315AB7" w:rsidRPr="006529E3" w:rsidRDefault="00315AB7" w:rsidP="00741D98">
            <w:pPr>
              <w:pStyle w:val="Tabletext"/>
              <w:snapToGrid w:val="0"/>
              <w:spacing w:before="40" w:after="40"/>
              <w:jc w:val="both"/>
              <w:rPr>
                <w:rFonts w:ascii="Calibri" w:hAnsi="Calibri" w:cs="Arial"/>
                <w:b/>
              </w:rPr>
            </w:pPr>
            <w:r w:rsidRPr="006529E3">
              <w:rPr>
                <w:rFonts w:ascii="Calibri" w:hAnsi="Calibri" w:cs="Arial"/>
                <w:b/>
              </w:rPr>
              <w:t>Card</w:t>
            </w:r>
          </w:p>
        </w:tc>
        <w:tc>
          <w:tcPr>
            <w:tcW w:w="2098" w:type="dxa"/>
          </w:tcPr>
          <w:p w14:paraId="0923C95C" w14:textId="77777777" w:rsidR="00315AB7" w:rsidRPr="006529E3" w:rsidRDefault="00315AB7" w:rsidP="00741D98">
            <w:pPr>
              <w:pStyle w:val="Tabletext"/>
              <w:snapToGrid w:val="0"/>
              <w:spacing w:before="40" w:after="40"/>
              <w:jc w:val="both"/>
              <w:rPr>
                <w:rFonts w:ascii="Calibri" w:hAnsi="Calibri" w:cs="Arial"/>
                <w:b/>
              </w:rPr>
            </w:pPr>
            <w:r w:rsidRPr="006529E3">
              <w:rPr>
                <w:rFonts w:ascii="Calibri" w:hAnsi="Calibri" w:cs="Arial"/>
                <w:b/>
              </w:rPr>
              <w:t>type</w:t>
            </w:r>
          </w:p>
        </w:tc>
      </w:tr>
      <w:tr w:rsidR="00315AB7" w:rsidRPr="006529E3" w14:paraId="34F35DAB" w14:textId="77777777" w:rsidTr="00741D98">
        <w:tc>
          <w:tcPr>
            <w:tcW w:w="2585" w:type="dxa"/>
          </w:tcPr>
          <w:p w14:paraId="716C54F5" w14:textId="77777777" w:rsidR="00315AB7" w:rsidRPr="006529E3" w:rsidRDefault="00315AB7" w:rsidP="00741D98">
            <w:pPr>
              <w:snapToGrid w:val="0"/>
              <w:rPr>
                <w:rFonts w:ascii="Calibri" w:hAnsi="Calibri"/>
                <w:sz w:val="18"/>
                <w:szCs w:val="18"/>
              </w:rPr>
            </w:pPr>
            <w:r w:rsidRPr="006529E3">
              <w:rPr>
                <w:rFonts w:ascii="Calibri" w:hAnsi="Calibri"/>
                <w:sz w:val="18"/>
                <w:szCs w:val="18"/>
              </w:rPr>
              <w:t>portrayalLibraryCitation</w:t>
            </w:r>
          </w:p>
        </w:tc>
        <w:tc>
          <w:tcPr>
            <w:tcW w:w="3498" w:type="dxa"/>
          </w:tcPr>
          <w:p w14:paraId="64043D61" w14:textId="77777777" w:rsidR="00315AB7" w:rsidRPr="006529E3" w:rsidRDefault="00315AB7" w:rsidP="00741D98">
            <w:pPr>
              <w:snapToGrid w:val="0"/>
              <w:rPr>
                <w:rFonts w:ascii="Calibri" w:hAnsi="Calibri"/>
                <w:sz w:val="18"/>
                <w:szCs w:val="18"/>
              </w:rPr>
            </w:pPr>
            <w:r w:rsidRPr="006529E3">
              <w:rPr>
                <w:rFonts w:ascii="Calibri" w:hAnsi="Calibri"/>
                <w:sz w:val="18"/>
                <w:szCs w:val="18"/>
              </w:rPr>
              <w:t>Bibliographic reference to the portrayal library</w:t>
            </w:r>
          </w:p>
        </w:tc>
        <w:tc>
          <w:tcPr>
            <w:tcW w:w="670" w:type="dxa"/>
          </w:tcPr>
          <w:p w14:paraId="11B38E2E" w14:textId="77777777" w:rsidR="00315AB7" w:rsidRPr="006529E3" w:rsidRDefault="00315AB7" w:rsidP="00741D98">
            <w:pPr>
              <w:snapToGrid w:val="0"/>
              <w:rPr>
                <w:rFonts w:ascii="Calibri" w:hAnsi="Calibri"/>
                <w:sz w:val="18"/>
                <w:szCs w:val="18"/>
              </w:rPr>
            </w:pPr>
            <w:r w:rsidRPr="006529E3">
              <w:rPr>
                <w:rFonts w:ascii="Calibri" w:hAnsi="Calibri"/>
                <w:sz w:val="18"/>
                <w:szCs w:val="18"/>
              </w:rPr>
              <w:t>O</w:t>
            </w:r>
          </w:p>
        </w:tc>
        <w:tc>
          <w:tcPr>
            <w:tcW w:w="670" w:type="dxa"/>
          </w:tcPr>
          <w:p w14:paraId="30622951" w14:textId="77777777" w:rsidR="00315AB7" w:rsidRPr="006529E3" w:rsidRDefault="00315AB7" w:rsidP="00741D98">
            <w:pPr>
              <w:snapToGrid w:val="0"/>
              <w:rPr>
                <w:rFonts w:ascii="Calibri" w:hAnsi="Calibri"/>
                <w:sz w:val="18"/>
                <w:szCs w:val="18"/>
              </w:rPr>
            </w:pPr>
            <w:r w:rsidRPr="006529E3">
              <w:rPr>
                <w:rFonts w:ascii="Calibri" w:hAnsi="Calibri"/>
                <w:sz w:val="18"/>
                <w:szCs w:val="18"/>
              </w:rPr>
              <w:t>0..1</w:t>
            </w:r>
          </w:p>
        </w:tc>
        <w:tc>
          <w:tcPr>
            <w:tcW w:w="2098" w:type="dxa"/>
          </w:tcPr>
          <w:p w14:paraId="40D7E184" w14:textId="77777777" w:rsidR="00315AB7" w:rsidRPr="006529E3" w:rsidRDefault="00315AB7" w:rsidP="00741D98">
            <w:pPr>
              <w:snapToGrid w:val="0"/>
              <w:rPr>
                <w:rFonts w:ascii="Calibri" w:hAnsi="Calibri"/>
                <w:sz w:val="18"/>
                <w:szCs w:val="18"/>
              </w:rPr>
            </w:pPr>
            <w:r w:rsidRPr="006529E3">
              <w:rPr>
                <w:rFonts w:ascii="Calibri" w:hAnsi="Calibri"/>
                <w:sz w:val="18"/>
                <w:szCs w:val="18"/>
              </w:rPr>
              <w:t>CI_Citation (ISO 19115)</w:t>
            </w:r>
          </w:p>
        </w:tc>
      </w:tr>
    </w:tbl>
    <w:p w14:paraId="775D455B" w14:textId="77777777" w:rsidR="00315AB7" w:rsidRPr="006529E3" w:rsidRDefault="00315AB7" w:rsidP="00315AB7">
      <w:pPr>
        <w:rPr>
          <w:rFonts w:ascii="Calibri" w:hAnsi="Calibri"/>
        </w:rPr>
      </w:pPr>
    </w:p>
    <w:p w14:paraId="503AA4E6" w14:textId="77777777" w:rsidR="00315AB7" w:rsidRPr="006529E3" w:rsidRDefault="00315AB7" w:rsidP="00315AB7">
      <w:pPr>
        <w:rPr>
          <w:rFonts w:ascii="Calibri" w:hAnsi="Calibri"/>
        </w:rPr>
      </w:pPr>
    </w:p>
    <w:p w14:paraId="74D4FAAC" w14:textId="77777777" w:rsidR="00315AB7" w:rsidRPr="006529E3" w:rsidRDefault="00315AB7" w:rsidP="00315AB7">
      <w:pPr>
        <w:rPr>
          <w:rFonts w:ascii="Calibri" w:hAnsi="Calibri"/>
        </w:rPr>
      </w:pPr>
    </w:p>
    <w:p w14:paraId="29A180A3" w14:textId="77777777" w:rsidR="00315AB7" w:rsidRPr="006529E3" w:rsidRDefault="00315AB7" w:rsidP="00315AB7">
      <w:pPr>
        <w:rPr>
          <w:rFonts w:ascii="Calibri" w:hAnsi="Calibri"/>
        </w:rPr>
      </w:pPr>
    </w:p>
    <w:p w14:paraId="33D0B346" w14:textId="77777777" w:rsidR="00315AB7" w:rsidRPr="006529E3" w:rsidRDefault="00315AB7" w:rsidP="006529E3">
      <w:pPr>
        <w:pStyle w:val="Heading1"/>
      </w:pPr>
      <w:bookmarkStart w:id="135" w:name="_Toc433127282"/>
      <w:r w:rsidRPr="006529E3">
        <w:t>Data Product format (encoding)</w:t>
      </w:r>
      <w:bookmarkEnd w:id="135"/>
    </w:p>
    <w:p w14:paraId="687A57E6" w14:textId="77777777" w:rsidR="00315AB7" w:rsidRPr="006529E3" w:rsidRDefault="00315AB7" w:rsidP="006529E3">
      <w:pPr>
        <w:pStyle w:val="Heading2"/>
      </w:pPr>
      <w:bookmarkStart w:id="136" w:name="_Toc433127283"/>
      <w:r w:rsidRPr="006529E3">
        <w:t>Introduction</w:t>
      </w:r>
      <w:bookmarkEnd w:id="136"/>
    </w:p>
    <w:p w14:paraId="388AF9BB" w14:textId="77777777" w:rsidR="00C06871" w:rsidRPr="006529E3"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rPr>
      </w:pPr>
      <w:r w:rsidRPr="006529E3">
        <w:rPr>
          <w:rFonts w:ascii="Calibri" w:hAnsi="Calibri"/>
        </w:rPr>
        <w:t>The GML encoding of S-201 datasets is based on the S-100 profile of GML 3.2.1. This is described in S-100 Edition 2.0.0 Part 10b.</w:t>
      </w:r>
    </w:p>
    <w:p w14:paraId="469B5958" w14:textId="77777777" w:rsidR="00C06871" w:rsidRPr="006529E3" w:rsidRDefault="00C06871" w:rsidP="00C06871">
      <w:pPr>
        <w:rPr>
          <w:rFonts w:ascii="Calibri" w:hAnsi="Calibri"/>
        </w:rPr>
      </w:pPr>
    </w:p>
    <w:p w14:paraId="50BF59B6" w14:textId="77777777" w:rsidR="00FF66C0" w:rsidRPr="006529E3" w:rsidRDefault="00DF78AF" w:rsidP="00C06871">
      <w:pPr>
        <w:rPr>
          <w:rFonts w:ascii="Calibri" w:hAnsi="Calibri"/>
        </w:rPr>
      </w:pPr>
      <w:r w:rsidRPr="006529E3">
        <w:rPr>
          <w:rFonts w:ascii="Calibri" w:hAnsi="Calibri"/>
        </w:rPr>
        <w:t>Detailed documentation</w:t>
      </w:r>
      <w:r w:rsidR="00C06871" w:rsidRPr="006529E3">
        <w:rPr>
          <w:rFonts w:ascii="Calibri" w:hAnsi="Calibri"/>
        </w:rPr>
        <w:t xml:space="preserve"> of the </w:t>
      </w:r>
      <w:r w:rsidR="001B7302" w:rsidRPr="006529E3">
        <w:rPr>
          <w:rFonts w:ascii="Calibri" w:hAnsi="Calibri"/>
        </w:rPr>
        <w:t xml:space="preserve">S-201 </w:t>
      </w:r>
      <w:r w:rsidR="00C06871" w:rsidRPr="006529E3">
        <w:rPr>
          <w:rFonts w:ascii="Calibri" w:hAnsi="Calibri"/>
        </w:rPr>
        <w:t>encoding</w:t>
      </w:r>
      <w:r w:rsidR="001B7302" w:rsidRPr="006529E3">
        <w:rPr>
          <w:rFonts w:ascii="Calibri" w:hAnsi="Calibri"/>
        </w:rPr>
        <w:t xml:space="preserve"> schema</w:t>
      </w:r>
      <w:r w:rsidR="00C06871" w:rsidRPr="006529E3">
        <w:rPr>
          <w:rFonts w:ascii="Calibri" w:hAnsi="Calibri"/>
        </w:rPr>
        <w:t xml:space="preserve"> is provided</w:t>
      </w:r>
      <w:r w:rsidR="00FF66C0" w:rsidRPr="006529E3">
        <w:rPr>
          <w:rFonts w:ascii="Calibri" w:hAnsi="Calibri"/>
        </w:rPr>
        <w:t xml:space="preserve"> in Annex B of this document.</w:t>
      </w:r>
    </w:p>
    <w:p w14:paraId="57E185AA" w14:textId="77777777" w:rsidR="00FF66C0" w:rsidRPr="006529E3" w:rsidRDefault="00FF66C0" w:rsidP="00FF66C0">
      <w:pPr>
        <w:rPr>
          <w:rFonts w:ascii="Calibri" w:hAnsi="Calibri"/>
        </w:rPr>
      </w:pPr>
    </w:p>
    <w:p w14:paraId="01D1AFD7" w14:textId="77777777" w:rsidR="00315AB7" w:rsidRPr="006529E3" w:rsidRDefault="00315AB7" w:rsidP="00315AB7">
      <w:pPr>
        <w:spacing w:after="120"/>
        <w:rPr>
          <w:rFonts w:ascii="Calibri" w:hAnsi="Calibri"/>
        </w:rPr>
      </w:pPr>
      <w:r w:rsidRPr="006529E3">
        <w:rPr>
          <w:rFonts w:ascii="Calibri" w:hAnsi="Calibri"/>
          <w:b/>
        </w:rPr>
        <w:t>Format Name:</w:t>
      </w:r>
      <w:r w:rsidR="003D4F5C" w:rsidRPr="006529E3">
        <w:rPr>
          <w:rFonts w:ascii="Calibri" w:hAnsi="Calibri"/>
          <w:b/>
        </w:rPr>
        <w:t xml:space="preserve"> S-201 GML</w:t>
      </w:r>
      <w:r w:rsidRPr="006529E3">
        <w:rPr>
          <w:rFonts w:ascii="Calibri" w:hAnsi="Calibri"/>
        </w:rPr>
        <w:tab/>
      </w:r>
    </w:p>
    <w:p w14:paraId="64537FDA" w14:textId="77777777" w:rsidR="00315AB7" w:rsidRPr="006529E3" w:rsidRDefault="00315AB7" w:rsidP="00315AB7">
      <w:pPr>
        <w:spacing w:after="120"/>
        <w:rPr>
          <w:rFonts w:ascii="Calibri" w:hAnsi="Calibri"/>
        </w:rPr>
      </w:pPr>
      <w:r w:rsidRPr="006529E3">
        <w:rPr>
          <w:rFonts w:ascii="Calibri" w:hAnsi="Calibri"/>
          <w:b/>
        </w:rPr>
        <w:t>Version:</w:t>
      </w:r>
      <w:r w:rsidRPr="006529E3">
        <w:rPr>
          <w:rFonts w:ascii="Calibri" w:hAnsi="Calibri"/>
          <w:b/>
        </w:rPr>
        <w:tab/>
      </w:r>
      <w:r w:rsidR="003D4F5C" w:rsidRPr="006529E3">
        <w:rPr>
          <w:rFonts w:ascii="Calibri" w:hAnsi="Calibri"/>
          <w:b/>
        </w:rPr>
        <w:t>1.0</w:t>
      </w:r>
    </w:p>
    <w:p w14:paraId="725CC99A" w14:textId="77777777" w:rsidR="00315AB7" w:rsidRPr="006529E3" w:rsidRDefault="00315AB7" w:rsidP="00315AB7">
      <w:pPr>
        <w:spacing w:after="120"/>
        <w:rPr>
          <w:rFonts w:ascii="Calibri" w:hAnsi="Calibri"/>
        </w:rPr>
      </w:pPr>
      <w:r w:rsidRPr="006529E3">
        <w:rPr>
          <w:rFonts w:ascii="Calibri" w:hAnsi="Calibri"/>
          <w:b/>
        </w:rPr>
        <w:t>Character Set:</w:t>
      </w:r>
      <w:r w:rsidR="003D4F5C" w:rsidRPr="006529E3">
        <w:rPr>
          <w:rFonts w:ascii="Calibri" w:hAnsi="Calibri"/>
          <w:b/>
        </w:rPr>
        <w:t xml:space="preserve"> UTF-8</w:t>
      </w:r>
      <w:r w:rsidRPr="006529E3">
        <w:rPr>
          <w:rFonts w:ascii="Calibri" w:hAnsi="Calibri"/>
        </w:rPr>
        <w:tab/>
      </w:r>
    </w:p>
    <w:p w14:paraId="6CAF1001" w14:textId="77777777" w:rsidR="00E506FB" w:rsidRPr="006529E3" w:rsidRDefault="00315AB7" w:rsidP="00315AB7">
      <w:pPr>
        <w:spacing w:after="120"/>
        <w:rPr>
          <w:rFonts w:ascii="Calibri" w:hAnsi="Calibri"/>
          <w:b/>
        </w:rPr>
      </w:pPr>
      <w:r w:rsidRPr="006529E3">
        <w:rPr>
          <w:rFonts w:ascii="Calibri" w:hAnsi="Calibri"/>
          <w:b/>
        </w:rPr>
        <w:t>Specification:</w:t>
      </w:r>
      <w:r w:rsidR="003D4F5C" w:rsidRPr="006529E3">
        <w:rPr>
          <w:rFonts w:ascii="Calibri" w:hAnsi="Calibri"/>
          <w:b/>
        </w:rPr>
        <w:t xml:space="preserve"> S-201 (IALA AToN Product Specification)</w:t>
      </w:r>
    </w:p>
    <w:p w14:paraId="1305E855" w14:textId="77777777" w:rsidR="00171FDC" w:rsidRPr="006529E3" w:rsidRDefault="00171FDC" w:rsidP="00315AB7">
      <w:pPr>
        <w:spacing w:after="120"/>
        <w:rPr>
          <w:rFonts w:ascii="Calibri" w:hAnsi="Calibri"/>
        </w:rPr>
      </w:pPr>
    </w:p>
    <w:p w14:paraId="64AEC2FE" w14:textId="77777777" w:rsidR="00E506FB" w:rsidRPr="006529E3" w:rsidRDefault="00E506FB" w:rsidP="006529E3">
      <w:pPr>
        <w:pStyle w:val="Heading2"/>
      </w:pPr>
      <w:bookmarkStart w:id="137" w:name="_Toc433127284"/>
      <w:r w:rsidRPr="006529E3">
        <w:t>Encoding of Latitude and Longitude</w:t>
      </w:r>
      <w:bookmarkEnd w:id="137"/>
      <w:r w:rsidRPr="006529E3">
        <w:t xml:space="preserve"> </w:t>
      </w:r>
    </w:p>
    <w:p w14:paraId="1F7B7A5E" w14:textId="77777777" w:rsidR="00171FDC" w:rsidRPr="006529E3" w:rsidRDefault="00171FDC" w:rsidP="00E506FB">
      <w:pPr>
        <w:spacing w:after="120"/>
        <w:rPr>
          <w:rFonts w:ascii="Calibri" w:hAnsi="Calibri"/>
        </w:rPr>
      </w:pPr>
      <w:r w:rsidRPr="006529E3">
        <w:rPr>
          <w:rFonts w:ascii="Calibri" w:hAnsi="Calibri"/>
          <w:highlight w:val="yellow"/>
        </w:rPr>
        <w:t xml:space="preserve">[This should be reviewed after the data formats are </w:t>
      </w:r>
      <w:r w:rsidR="00FF66C0" w:rsidRPr="006529E3">
        <w:rPr>
          <w:rFonts w:ascii="Calibri" w:hAnsi="Calibri"/>
          <w:highlight w:val="yellow"/>
        </w:rPr>
        <w:t>finalized</w:t>
      </w:r>
      <w:r w:rsidRPr="006529E3">
        <w:rPr>
          <w:rFonts w:ascii="Calibri" w:hAnsi="Calibri"/>
          <w:highlight w:val="yellow"/>
        </w:rPr>
        <w:t>.]</w:t>
      </w:r>
      <w:r w:rsidRPr="006529E3">
        <w:rPr>
          <w:rFonts w:ascii="Calibri" w:hAnsi="Calibri"/>
        </w:rPr>
        <w:t xml:space="preserve"> </w:t>
      </w:r>
    </w:p>
    <w:p w14:paraId="5F1237CC" w14:textId="77777777" w:rsidR="008F59E2" w:rsidRPr="006529E3" w:rsidRDefault="00F13971" w:rsidP="00E506FB">
      <w:pPr>
        <w:spacing w:after="120"/>
        <w:rPr>
          <w:rFonts w:ascii="Calibri" w:hAnsi="Calibri"/>
        </w:rPr>
      </w:pPr>
      <w:r w:rsidRPr="006529E3">
        <w:rPr>
          <w:rFonts w:ascii="Calibri" w:hAnsi="Calibri"/>
        </w:rPr>
        <w:t>Values of</w:t>
      </w:r>
      <w:r w:rsidR="008F59E2" w:rsidRPr="006529E3">
        <w:rPr>
          <w:rFonts w:ascii="Calibri" w:hAnsi="Calibri"/>
        </w:rPr>
        <w:t xml:space="preserve"> latitude and longitude </w:t>
      </w:r>
      <w:r w:rsidR="00654CFE" w:rsidRPr="006529E3">
        <w:rPr>
          <w:rFonts w:ascii="Calibri" w:hAnsi="Calibri"/>
        </w:rPr>
        <w:t>must</w:t>
      </w:r>
      <w:r w:rsidR="008F59E2" w:rsidRPr="006529E3">
        <w:rPr>
          <w:rFonts w:ascii="Calibri" w:hAnsi="Calibri"/>
        </w:rPr>
        <w:t xml:space="preserve"> be accurate to 7 decimal places. Coordinates </w:t>
      </w:r>
      <w:r w:rsidRPr="006529E3">
        <w:rPr>
          <w:rFonts w:ascii="Calibri" w:hAnsi="Calibri"/>
        </w:rPr>
        <w:t>must</w:t>
      </w:r>
      <w:r w:rsidR="008F59E2" w:rsidRPr="006529E3">
        <w:rPr>
          <w:rFonts w:ascii="Calibri" w:hAnsi="Calibri"/>
        </w:rPr>
        <w:t xml:space="preserve"> be encoded as decimals </w:t>
      </w:r>
      <w:r w:rsidRPr="006529E3">
        <w:rPr>
          <w:rFonts w:ascii="Calibri" w:hAnsi="Calibri"/>
        </w:rPr>
        <w:t>in the format</w:t>
      </w:r>
      <w:r w:rsidR="008F59E2" w:rsidRPr="006529E3">
        <w:rPr>
          <w:rFonts w:ascii="Calibri" w:hAnsi="Calibri"/>
        </w:rPr>
        <w:t xml:space="preserve"> described below.</w:t>
      </w:r>
      <w:r w:rsidR="000C550B" w:rsidRPr="006529E3">
        <w:rPr>
          <w:rFonts w:ascii="Calibri" w:hAnsi="Calibri"/>
        </w:rPr>
        <w:t xml:space="preserve"> The encoding is indicated by multiplication factor fields defined in the dataset identification record by the S-100 GML schemas.</w:t>
      </w:r>
    </w:p>
    <w:p w14:paraId="58F36A2B" w14:textId="77777777" w:rsidR="008F59E2" w:rsidRPr="006529E3" w:rsidRDefault="00654CFE" w:rsidP="006529E3">
      <w:pPr>
        <w:pStyle w:val="Heading3"/>
      </w:pPr>
      <w:r w:rsidRPr="006529E3">
        <w:t>E</w:t>
      </w:r>
      <w:r w:rsidR="00F13971" w:rsidRPr="006529E3">
        <w:t>ncoding of coordinates</w:t>
      </w:r>
      <w:r w:rsidR="00F96260" w:rsidRPr="006529E3">
        <w:t xml:space="preserve"> as decimals</w:t>
      </w:r>
    </w:p>
    <w:p w14:paraId="0D3CE464" w14:textId="77777777" w:rsidR="00654CFE" w:rsidRPr="006529E3" w:rsidRDefault="008F59E2" w:rsidP="00E506FB">
      <w:pPr>
        <w:spacing w:after="120"/>
        <w:rPr>
          <w:rFonts w:ascii="Calibri" w:hAnsi="Calibri"/>
        </w:rPr>
      </w:pPr>
      <w:r w:rsidRPr="006529E3">
        <w:rPr>
          <w:rFonts w:ascii="Calibri" w:hAnsi="Calibri"/>
        </w:rPr>
        <w:t xml:space="preserve">Values </w:t>
      </w:r>
      <w:r w:rsidR="008724BC" w:rsidRPr="006529E3">
        <w:rPr>
          <w:rFonts w:ascii="Calibri" w:hAnsi="Calibri"/>
        </w:rPr>
        <w:t xml:space="preserve">should be coded as decimal numbers with </w:t>
      </w:r>
      <w:r w:rsidR="00654CFE" w:rsidRPr="006529E3">
        <w:rPr>
          <w:rFonts w:ascii="Calibri" w:hAnsi="Calibri"/>
        </w:rPr>
        <w:t>7 or fewer</w:t>
      </w:r>
      <w:r w:rsidR="00F13971" w:rsidRPr="006529E3">
        <w:rPr>
          <w:rFonts w:ascii="Calibri" w:hAnsi="Calibri"/>
        </w:rPr>
        <w:t xml:space="preserve"> </w:t>
      </w:r>
      <w:r w:rsidR="00654CFE" w:rsidRPr="006529E3">
        <w:rPr>
          <w:rFonts w:ascii="Calibri" w:hAnsi="Calibri"/>
        </w:rPr>
        <w:t>digits after the decimal</w:t>
      </w:r>
      <w:r w:rsidR="008724BC" w:rsidRPr="006529E3">
        <w:rPr>
          <w:rFonts w:ascii="Calibri" w:hAnsi="Calibri"/>
        </w:rPr>
        <w:t>.</w:t>
      </w:r>
      <w:r w:rsidR="00654CFE" w:rsidRPr="006529E3">
        <w:rPr>
          <w:rFonts w:ascii="Calibri" w:hAnsi="Calibri"/>
        </w:rPr>
        <w:t xml:space="preserve"> </w:t>
      </w:r>
      <w:r w:rsidR="008724BC" w:rsidRPr="006529E3">
        <w:rPr>
          <w:rFonts w:ascii="Calibri" w:hAnsi="Calibri"/>
        </w:rPr>
        <w:t xml:space="preserve">The </w:t>
      </w:r>
      <w:r w:rsidR="00654CFE" w:rsidRPr="006529E3">
        <w:rPr>
          <w:rFonts w:ascii="Calibri" w:hAnsi="Calibri"/>
        </w:rPr>
        <w:t>normative</w:t>
      </w:r>
      <w:r w:rsidR="008724BC" w:rsidRPr="006529E3">
        <w:rPr>
          <w:rFonts w:ascii="Calibri" w:hAnsi="Calibri"/>
        </w:rPr>
        <w:t xml:space="preserve"> encoding is </w:t>
      </w:r>
      <w:r w:rsidR="00654CFE" w:rsidRPr="006529E3">
        <w:rPr>
          <w:rFonts w:ascii="Calibri" w:hAnsi="Calibri"/>
        </w:rPr>
        <w:t xml:space="preserve">in </w:t>
      </w:r>
      <w:r w:rsidR="008724BC" w:rsidRPr="006529E3">
        <w:rPr>
          <w:rFonts w:ascii="Calibri" w:hAnsi="Calibri"/>
        </w:rPr>
        <w:t>degrees</w:t>
      </w:r>
      <w:r w:rsidR="00654CFE" w:rsidRPr="006529E3">
        <w:rPr>
          <w:rFonts w:ascii="Calibri" w:hAnsi="Calibri"/>
        </w:rPr>
        <w:t>,</w:t>
      </w:r>
      <w:r w:rsidR="008724BC" w:rsidRPr="006529E3">
        <w:rPr>
          <w:rFonts w:ascii="Calibri" w:hAnsi="Calibri"/>
        </w:rPr>
        <w:t xml:space="preserve"> </w:t>
      </w:r>
      <w:r w:rsidR="00654CFE" w:rsidRPr="006529E3">
        <w:rPr>
          <w:rFonts w:ascii="Calibri" w:hAnsi="Calibri"/>
        </w:rPr>
        <w:t>with</w:t>
      </w:r>
      <w:r w:rsidR="008724BC" w:rsidRPr="006529E3">
        <w:rPr>
          <w:rFonts w:ascii="Calibri" w:hAnsi="Calibri"/>
        </w:rPr>
        <w:t xml:space="preserve"> an accuracy of 10</w:t>
      </w:r>
      <w:r w:rsidR="008724BC" w:rsidRPr="006529E3">
        <w:rPr>
          <w:rFonts w:ascii="Calibri" w:hAnsi="Calibri"/>
          <w:vertAlign w:val="superscript"/>
        </w:rPr>
        <w:t>-7</w:t>
      </w:r>
      <w:r w:rsidR="00654CFE" w:rsidRPr="006529E3">
        <w:rPr>
          <w:rFonts w:ascii="Calibri" w:hAnsi="Calibri"/>
        </w:rPr>
        <w:t xml:space="preserve"> degrees, i.e., 7 digits after the decimal point</w:t>
      </w:r>
      <w:r w:rsidR="008724BC" w:rsidRPr="006529E3">
        <w:rPr>
          <w:rFonts w:ascii="Calibri" w:hAnsi="Calibri"/>
        </w:rPr>
        <w:t>.</w:t>
      </w:r>
    </w:p>
    <w:p w14:paraId="741291F6" w14:textId="77777777" w:rsidR="00654CFE" w:rsidRPr="006529E3" w:rsidRDefault="00654CFE" w:rsidP="00E506FB">
      <w:pPr>
        <w:spacing w:after="120"/>
        <w:rPr>
          <w:rFonts w:ascii="Calibri" w:hAnsi="Calibri"/>
        </w:rPr>
      </w:pPr>
      <w:r w:rsidRPr="006529E3">
        <w:rPr>
          <w:rFonts w:ascii="Calibri" w:hAnsi="Calibri"/>
        </w:rPr>
        <w:lastRenderedPageBreak/>
        <w:t>The decimal point must be indicated by the “.” character.</w:t>
      </w:r>
    </w:p>
    <w:p w14:paraId="07768F12" w14:textId="77777777" w:rsidR="00654CFE" w:rsidRPr="006529E3" w:rsidRDefault="00F13971" w:rsidP="00E506FB">
      <w:pPr>
        <w:spacing w:after="120"/>
        <w:rPr>
          <w:rFonts w:ascii="Calibri" w:hAnsi="Calibri"/>
        </w:rPr>
      </w:pPr>
      <w:r w:rsidRPr="006529E3">
        <w:rPr>
          <w:rFonts w:ascii="Calibri" w:hAnsi="Calibri"/>
        </w:rPr>
        <w:t>Trailing</w:t>
      </w:r>
      <w:r w:rsidR="008724BC" w:rsidRPr="006529E3">
        <w:rPr>
          <w:rFonts w:ascii="Calibri" w:hAnsi="Calibri"/>
        </w:rPr>
        <w:t xml:space="preserve"> zeroes after the decimal point (and the decimal point itself if appropriate) </w:t>
      </w:r>
      <w:r w:rsidRPr="006529E3">
        <w:rPr>
          <w:rFonts w:ascii="Calibri" w:hAnsi="Calibri"/>
        </w:rPr>
        <w:t xml:space="preserve">may be omitted at producer discretion, but the accuracy must still be </w:t>
      </w:r>
      <w:r w:rsidR="00F96260" w:rsidRPr="006529E3">
        <w:rPr>
          <w:rFonts w:ascii="Calibri" w:hAnsi="Calibri"/>
        </w:rPr>
        <w:t>as indicated (e.g.,</w:t>
      </w:r>
      <w:r w:rsidRPr="006529E3">
        <w:rPr>
          <w:rFonts w:ascii="Calibri" w:hAnsi="Calibri"/>
        </w:rPr>
        <w:t xml:space="preserve"> 10</w:t>
      </w:r>
      <w:r w:rsidRPr="006529E3">
        <w:rPr>
          <w:rFonts w:ascii="Calibri" w:hAnsi="Calibri"/>
          <w:vertAlign w:val="superscript"/>
        </w:rPr>
        <w:t>-7</w:t>
      </w:r>
      <w:r w:rsidRPr="006529E3">
        <w:rPr>
          <w:rFonts w:ascii="Calibri" w:hAnsi="Calibri"/>
        </w:rPr>
        <w:t xml:space="preserve"> degrees</w:t>
      </w:r>
      <w:r w:rsidR="00F96260" w:rsidRPr="006529E3">
        <w:rPr>
          <w:rFonts w:ascii="Calibri" w:hAnsi="Calibri"/>
        </w:rPr>
        <w:t xml:space="preserve"> for coordinates of default accuracy)</w:t>
      </w:r>
      <w:r w:rsidRPr="006529E3">
        <w:rPr>
          <w:rFonts w:ascii="Calibri" w:hAnsi="Calibri"/>
        </w:rPr>
        <w:t>.</w:t>
      </w:r>
    </w:p>
    <w:p w14:paraId="6A5B4D06" w14:textId="77777777" w:rsidR="008F59E2" w:rsidRPr="006529E3" w:rsidRDefault="008F59E2" w:rsidP="00E506FB">
      <w:pPr>
        <w:spacing w:after="120"/>
        <w:rPr>
          <w:rFonts w:ascii="Calibri" w:hAnsi="Calibri"/>
        </w:rPr>
      </w:pPr>
      <w:r w:rsidRPr="006529E3">
        <w:rPr>
          <w:rFonts w:ascii="Calibri" w:hAnsi="Calibri"/>
        </w:rPr>
        <w:t>Latitude and longitude multiplication factors held in the Dataset Structure Information field under [</w:t>
      </w:r>
      <w:r w:rsidRPr="006529E3">
        <w:rPr>
          <w:rFonts w:ascii="Calibri" w:eastAsiaTheme="minorHAnsi" w:hAnsi="Calibri" w:cs="Courier New"/>
          <w:lang w:val="en-US" w:eastAsia="en-US"/>
        </w:rPr>
        <w:t>coordMultFactorX</w:t>
      </w:r>
      <w:r w:rsidRPr="006529E3">
        <w:rPr>
          <w:rFonts w:ascii="Calibri" w:hAnsi="Calibri"/>
        </w:rPr>
        <w:t>] and [</w:t>
      </w:r>
      <w:r w:rsidRPr="006529E3">
        <w:rPr>
          <w:rFonts w:ascii="Calibri" w:eastAsiaTheme="minorHAnsi" w:hAnsi="Calibri" w:cs="Courier New"/>
          <w:lang w:val="en-US" w:eastAsia="en-US"/>
        </w:rPr>
        <w:t>coordMultFactorY</w:t>
      </w:r>
      <w:r w:rsidRPr="006529E3">
        <w:rPr>
          <w:rFonts w:ascii="Calibri" w:hAnsi="Calibri"/>
        </w:rPr>
        <w:t xml:space="preserve">] must be set to </w:t>
      </w:r>
      <w:r w:rsidR="00654CFE" w:rsidRPr="006529E3">
        <w:rPr>
          <w:rFonts w:ascii="Calibri" w:hAnsi="Calibri"/>
        </w:rPr>
        <w:t>a value corresponding to the encoding, i.e., {1} for coordinates encoded in decimal degrees.</w:t>
      </w:r>
    </w:p>
    <w:p w14:paraId="4BA6D4D1" w14:textId="77777777" w:rsidR="000C550B" w:rsidRPr="006529E3" w:rsidRDefault="000C550B" w:rsidP="00E506FB">
      <w:pPr>
        <w:spacing w:after="120"/>
        <w:rPr>
          <w:rFonts w:ascii="Calibri" w:hAnsi="Calibri"/>
        </w:rPr>
      </w:pPr>
      <w:r w:rsidRPr="006529E3">
        <w:rPr>
          <w:rFonts w:ascii="Calibri" w:hAnsi="Calibri"/>
        </w:rPr>
        <w:t>EXAMPLE</w:t>
      </w:r>
      <w:r w:rsidR="00F96260" w:rsidRPr="006529E3">
        <w:rPr>
          <w:rFonts w:ascii="Calibri" w:hAnsi="Calibri"/>
        </w:rPr>
        <w:t xml:space="preserve"> 1</w:t>
      </w:r>
      <w:r w:rsidRPr="006529E3">
        <w:rPr>
          <w:rFonts w:ascii="Calibri" w:hAnsi="Calibri"/>
        </w:rPr>
        <w:tab/>
        <w:t xml:space="preserve">A longitude = 42.0000 is converted into X = longitude * coordMultFactorX </w:t>
      </w:r>
      <w:r w:rsidR="00FF259A" w:rsidRPr="006529E3">
        <w:rPr>
          <w:rFonts w:ascii="Calibri" w:hAnsi="Calibri"/>
        </w:rPr>
        <w:t>= 42.0000 * 1</w:t>
      </w:r>
      <w:r w:rsidRPr="006529E3">
        <w:rPr>
          <w:rFonts w:ascii="Calibri" w:hAnsi="Calibri"/>
        </w:rPr>
        <w:t xml:space="preserve"> = </w:t>
      </w:r>
      <w:r w:rsidRPr="006529E3">
        <w:rPr>
          <w:rFonts w:ascii="Calibri" w:hAnsi="Calibri"/>
        </w:rPr>
        <w:tab/>
        <w:t>42</w:t>
      </w:r>
      <w:r w:rsidR="00FF259A" w:rsidRPr="006529E3">
        <w:rPr>
          <w:rFonts w:ascii="Calibri" w:hAnsi="Calibri"/>
        </w:rPr>
        <w:t>.</w:t>
      </w:r>
      <w:r w:rsidRPr="006529E3">
        <w:rPr>
          <w:rFonts w:ascii="Calibri" w:hAnsi="Calibri"/>
        </w:rPr>
        <w:t>0000000.</w:t>
      </w:r>
    </w:p>
    <w:p w14:paraId="5A3F3682" w14:textId="77777777" w:rsidR="00E506FB" w:rsidRPr="006529E3" w:rsidRDefault="00F96260" w:rsidP="006529E3">
      <w:pPr>
        <w:pStyle w:val="Heading2"/>
      </w:pPr>
      <w:bookmarkStart w:id="138" w:name="_Toc433127285"/>
      <w:r w:rsidRPr="006529E3">
        <w:t>E</w:t>
      </w:r>
      <w:r w:rsidR="00E506FB" w:rsidRPr="006529E3">
        <w:t>ncoding of Depths</w:t>
      </w:r>
      <w:bookmarkEnd w:id="138"/>
      <w:r w:rsidR="00E506FB" w:rsidRPr="006529E3">
        <w:t xml:space="preserve"> </w:t>
      </w:r>
    </w:p>
    <w:p w14:paraId="461AF83C" w14:textId="77777777" w:rsidR="00171FDC" w:rsidRPr="006529E3" w:rsidRDefault="00171FDC" w:rsidP="00E506FB">
      <w:pPr>
        <w:spacing w:after="120"/>
        <w:rPr>
          <w:rFonts w:ascii="Calibri" w:hAnsi="Calibri"/>
        </w:rPr>
      </w:pPr>
      <w:r w:rsidRPr="006529E3">
        <w:rPr>
          <w:rFonts w:ascii="Calibri" w:hAnsi="Calibri"/>
          <w:highlight w:val="yellow"/>
        </w:rPr>
        <w:t xml:space="preserve">[This should be reviewed after the data formats are </w:t>
      </w:r>
      <w:r w:rsidR="00FF66C0" w:rsidRPr="006529E3">
        <w:rPr>
          <w:rFonts w:ascii="Calibri" w:hAnsi="Calibri"/>
          <w:highlight w:val="yellow"/>
        </w:rPr>
        <w:t>finalized</w:t>
      </w:r>
      <w:r w:rsidRPr="006529E3">
        <w:rPr>
          <w:rFonts w:ascii="Calibri" w:hAnsi="Calibri"/>
          <w:highlight w:val="yellow"/>
        </w:rPr>
        <w:t>.]</w:t>
      </w:r>
    </w:p>
    <w:p w14:paraId="13B1FBED" w14:textId="77777777" w:rsidR="00F96260" w:rsidRPr="006529E3" w:rsidRDefault="008F59E2" w:rsidP="00E506FB">
      <w:pPr>
        <w:spacing w:after="120"/>
        <w:rPr>
          <w:rFonts w:ascii="Calibri" w:hAnsi="Calibri"/>
        </w:rPr>
      </w:pPr>
      <w:r w:rsidRPr="006529E3">
        <w:rPr>
          <w:rFonts w:ascii="Calibri" w:hAnsi="Calibri"/>
        </w:rPr>
        <w:t xml:space="preserve">The </w:t>
      </w:r>
      <w:r w:rsidR="00F96260" w:rsidRPr="006529E3">
        <w:rPr>
          <w:rFonts w:ascii="Calibri" w:hAnsi="Calibri"/>
        </w:rPr>
        <w:t xml:space="preserve">default accuracy of </w:t>
      </w:r>
      <w:r w:rsidRPr="006529E3">
        <w:rPr>
          <w:rFonts w:ascii="Calibri" w:hAnsi="Calibri"/>
        </w:rPr>
        <w:t xml:space="preserve">encoding of depth </w:t>
      </w:r>
      <w:r w:rsidR="00F13971" w:rsidRPr="006529E3">
        <w:rPr>
          <w:rFonts w:ascii="Calibri" w:hAnsi="Calibri"/>
        </w:rPr>
        <w:t xml:space="preserve">values </w:t>
      </w:r>
      <w:r w:rsidR="00F96260" w:rsidRPr="006529E3">
        <w:rPr>
          <w:rFonts w:ascii="Calibri" w:hAnsi="Calibri"/>
        </w:rPr>
        <w:t>is</w:t>
      </w:r>
      <w:r w:rsidR="00F13971" w:rsidRPr="006529E3">
        <w:rPr>
          <w:rFonts w:ascii="Calibri" w:hAnsi="Calibri"/>
        </w:rPr>
        <w:t xml:space="preserve"> to 2</w:t>
      </w:r>
      <w:r w:rsidRPr="006529E3">
        <w:rPr>
          <w:rFonts w:ascii="Calibri" w:hAnsi="Calibri"/>
        </w:rPr>
        <w:t xml:space="preserve"> decimal places. This product limits the resolution to two decimal places and therefore depths are encoded as decimal metres accurate </w:t>
      </w:r>
      <w:r w:rsidR="00F96260" w:rsidRPr="006529E3">
        <w:rPr>
          <w:rFonts w:ascii="Calibri" w:hAnsi="Calibri"/>
        </w:rPr>
        <w:t>to two decimal places, i.e, 10</w:t>
      </w:r>
      <w:r w:rsidR="00F96260" w:rsidRPr="006529E3">
        <w:rPr>
          <w:rFonts w:ascii="Calibri" w:hAnsi="Calibri"/>
          <w:vertAlign w:val="superscript"/>
        </w:rPr>
        <w:t>-2</w:t>
      </w:r>
      <w:r w:rsidR="00F96260" w:rsidRPr="006529E3">
        <w:rPr>
          <w:rFonts w:ascii="Calibri" w:hAnsi="Calibri"/>
        </w:rPr>
        <w:t xml:space="preserve"> metres.</w:t>
      </w:r>
      <w:r w:rsidR="00B31B7C" w:rsidRPr="006529E3">
        <w:rPr>
          <w:rFonts w:ascii="Calibri" w:hAnsi="Calibri"/>
        </w:rPr>
        <w:t xml:space="preserve"> The encoding is indicated by a Z multiplication factor field defined in the dataset identification record.</w:t>
      </w:r>
    </w:p>
    <w:p w14:paraId="2E1A7CAE" w14:textId="77777777" w:rsidR="00F96260" w:rsidRPr="006529E3" w:rsidRDefault="00F96260" w:rsidP="006529E3">
      <w:pPr>
        <w:pStyle w:val="Heading3"/>
      </w:pPr>
      <w:r w:rsidRPr="006529E3">
        <w:t>Encoding of depth values as decimals</w:t>
      </w:r>
    </w:p>
    <w:p w14:paraId="492DE0EC" w14:textId="77777777" w:rsidR="00B31B7C" w:rsidRPr="006529E3" w:rsidRDefault="00B31B7C" w:rsidP="00B31B7C">
      <w:pPr>
        <w:spacing w:after="120"/>
        <w:rPr>
          <w:rFonts w:ascii="Calibri" w:hAnsi="Calibri"/>
        </w:rPr>
      </w:pPr>
      <w:r w:rsidRPr="006529E3">
        <w:rPr>
          <w:rFonts w:ascii="Calibri" w:hAnsi="Calibri"/>
        </w:rPr>
        <w:t>Values should be coded as decimal numbers with 2 or fewer digits after the decimal. The normative encoding is in metres, with an accuracy of 10</w:t>
      </w:r>
      <w:r w:rsidRPr="006529E3">
        <w:rPr>
          <w:rFonts w:ascii="Calibri" w:hAnsi="Calibri"/>
          <w:vertAlign w:val="superscript"/>
        </w:rPr>
        <w:t>-2</w:t>
      </w:r>
      <w:r w:rsidRPr="006529E3">
        <w:rPr>
          <w:rFonts w:ascii="Calibri" w:hAnsi="Calibri"/>
        </w:rPr>
        <w:t xml:space="preserve"> degrees, i.e., 2 digits after the decimal point.</w:t>
      </w:r>
    </w:p>
    <w:p w14:paraId="001AA30B" w14:textId="77777777" w:rsidR="00B31B7C" w:rsidRPr="006529E3" w:rsidRDefault="00B31B7C" w:rsidP="00B31B7C">
      <w:pPr>
        <w:spacing w:after="120"/>
        <w:rPr>
          <w:rFonts w:ascii="Calibri" w:hAnsi="Calibri"/>
        </w:rPr>
      </w:pPr>
      <w:r w:rsidRPr="006529E3">
        <w:rPr>
          <w:rFonts w:ascii="Calibri" w:hAnsi="Calibri"/>
        </w:rPr>
        <w:t>The decimal point must be indicated by the “.” character.</w:t>
      </w:r>
    </w:p>
    <w:p w14:paraId="18ED804A" w14:textId="77777777" w:rsidR="00B31B7C" w:rsidRPr="006529E3" w:rsidRDefault="00B31B7C" w:rsidP="00B31B7C">
      <w:pPr>
        <w:spacing w:after="120"/>
        <w:rPr>
          <w:rFonts w:ascii="Calibri" w:hAnsi="Calibri"/>
        </w:rPr>
      </w:pPr>
      <w:r w:rsidRPr="006529E3">
        <w:rPr>
          <w:rFonts w:ascii="Calibri" w:hAnsi="Calibri"/>
        </w:rPr>
        <w:t>Trailing zeroes after the decimal point (and the decimal point itself if appropriate) may be omitted at producer discretion, but the accuracy must still be as indicated (e.g., 10</w:t>
      </w:r>
      <w:r w:rsidRPr="006529E3">
        <w:rPr>
          <w:rFonts w:ascii="Calibri" w:hAnsi="Calibri"/>
          <w:vertAlign w:val="superscript"/>
        </w:rPr>
        <w:t>-2</w:t>
      </w:r>
      <w:r w:rsidRPr="006529E3">
        <w:rPr>
          <w:rFonts w:ascii="Calibri" w:hAnsi="Calibri"/>
        </w:rPr>
        <w:t xml:space="preserve"> degrees for of default accuracy).</w:t>
      </w:r>
    </w:p>
    <w:p w14:paraId="6A5F5F90" w14:textId="77777777" w:rsidR="008F59E2" w:rsidRPr="006529E3" w:rsidRDefault="008F59E2" w:rsidP="00E506FB">
      <w:pPr>
        <w:spacing w:after="120"/>
        <w:rPr>
          <w:rFonts w:ascii="Calibri" w:hAnsi="Calibri"/>
        </w:rPr>
      </w:pPr>
      <w:r w:rsidRPr="006529E3">
        <w:rPr>
          <w:rFonts w:ascii="Calibri" w:hAnsi="Calibri"/>
        </w:rPr>
        <w:t>The [</w:t>
      </w:r>
      <w:r w:rsidRPr="006529E3">
        <w:rPr>
          <w:rFonts w:ascii="Calibri" w:eastAsiaTheme="minorHAnsi" w:hAnsi="Calibri" w:cs="Courier New"/>
          <w:lang w:val="en-US" w:eastAsia="en-US"/>
        </w:rPr>
        <w:t>coordMultFactorZ</w:t>
      </w:r>
      <w:r w:rsidRPr="006529E3">
        <w:rPr>
          <w:rFonts w:ascii="Calibri" w:hAnsi="Calibri"/>
        </w:rPr>
        <w:t>] in the Dataset Structure Information field must be set to {1}.</w:t>
      </w:r>
      <w:r w:rsidR="00F96260" w:rsidRPr="006529E3">
        <w:rPr>
          <w:rFonts w:ascii="Calibri" w:hAnsi="Calibri"/>
        </w:rPr>
        <w:t xml:space="preserve"> The depth value is indicated by the value in meters.</w:t>
      </w:r>
      <w:r w:rsidRPr="006529E3">
        <w:rPr>
          <w:rFonts w:ascii="Calibri" w:hAnsi="Calibri"/>
        </w:rPr>
        <w:t xml:space="preserve"> </w:t>
      </w:r>
      <w:r w:rsidR="00F96260" w:rsidRPr="006529E3">
        <w:rPr>
          <w:rFonts w:ascii="Calibri" w:hAnsi="Calibri"/>
        </w:rPr>
        <w:t>Trailing zeroes after the decimal point may be omitted at producer discretion, but the data accuracy must still be as indicated.</w:t>
      </w:r>
    </w:p>
    <w:p w14:paraId="67E206DC" w14:textId="77777777" w:rsidR="000C550B" w:rsidRPr="006529E3" w:rsidRDefault="000C550B" w:rsidP="00E506FB">
      <w:pPr>
        <w:spacing w:after="120"/>
        <w:rPr>
          <w:rFonts w:ascii="Calibri" w:hAnsi="Calibri"/>
        </w:rPr>
      </w:pPr>
      <w:r w:rsidRPr="006529E3">
        <w:rPr>
          <w:rFonts w:ascii="Calibri" w:hAnsi="Calibri"/>
        </w:rPr>
        <w:t>EXAMPLE: A depth = 4.2</w:t>
      </w:r>
      <w:r w:rsidR="003653B3" w:rsidRPr="006529E3">
        <w:rPr>
          <w:rFonts w:ascii="Calibri" w:hAnsi="Calibri"/>
        </w:rPr>
        <w:t>0</w:t>
      </w:r>
      <w:r w:rsidRPr="006529E3">
        <w:rPr>
          <w:rFonts w:ascii="Calibri" w:hAnsi="Calibri"/>
        </w:rPr>
        <w:t xml:space="preserve"> m is converted in Z = depth*coordMultFactorZ = 4.2*1 = 4.2</w:t>
      </w:r>
      <w:r w:rsidR="00B31B7C" w:rsidRPr="006529E3">
        <w:rPr>
          <w:rFonts w:ascii="Calibri" w:hAnsi="Calibri"/>
        </w:rPr>
        <w:t>0</w:t>
      </w:r>
      <w:r w:rsidR="003653B3" w:rsidRPr="006529E3">
        <w:rPr>
          <w:rFonts w:ascii="Calibri" w:hAnsi="Calibri"/>
        </w:rPr>
        <w:t xml:space="preserve">. </w:t>
      </w:r>
    </w:p>
    <w:p w14:paraId="652E1962" w14:textId="77777777" w:rsidR="00E506FB" w:rsidRPr="006529E3" w:rsidRDefault="00E506FB" w:rsidP="006529E3">
      <w:pPr>
        <w:pStyle w:val="Heading2"/>
      </w:pPr>
      <w:bookmarkStart w:id="139" w:name="_Toc433127286"/>
      <w:r w:rsidRPr="006529E3">
        <w:t>Numeric Attribute Encoding</w:t>
      </w:r>
      <w:bookmarkEnd w:id="139"/>
    </w:p>
    <w:p w14:paraId="3490C149" w14:textId="77777777" w:rsidR="00E506FB" w:rsidRPr="006529E3" w:rsidRDefault="00E506FB" w:rsidP="00E506FB">
      <w:pPr>
        <w:spacing w:after="120"/>
        <w:rPr>
          <w:rFonts w:ascii="Calibri" w:hAnsi="Calibri"/>
        </w:rPr>
      </w:pPr>
      <w:r w:rsidRPr="006529E3">
        <w:rPr>
          <w:rFonts w:ascii="Calibri" w:hAnsi="Calibri"/>
        </w:rPr>
        <w:t xml:space="preserve">Floating point and integer attribute values must not contain leading zeros.  Floating point attribute values must not contain </w:t>
      </w:r>
      <w:r w:rsidR="00171FDC" w:rsidRPr="006529E3">
        <w:rPr>
          <w:rFonts w:ascii="Calibri" w:hAnsi="Calibri"/>
        </w:rPr>
        <w:t>non-significant trailing zeros.</w:t>
      </w:r>
    </w:p>
    <w:p w14:paraId="3053CA96" w14:textId="77777777" w:rsidR="00E506FB" w:rsidRPr="006529E3" w:rsidRDefault="00E506FB" w:rsidP="006529E3">
      <w:pPr>
        <w:pStyle w:val="Heading2"/>
      </w:pPr>
      <w:bookmarkStart w:id="140" w:name="_Toc433127287"/>
      <w:r w:rsidRPr="006529E3">
        <w:t>Text Attribute Values</w:t>
      </w:r>
      <w:bookmarkEnd w:id="140"/>
      <w:r w:rsidRPr="006529E3">
        <w:t xml:space="preserve"> </w:t>
      </w:r>
    </w:p>
    <w:p w14:paraId="198FB7C2" w14:textId="77777777" w:rsidR="00E506FB" w:rsidRPr="006529E3" w:rsidRDefault="00E506FB" w:rsidP="00E506FB">
      <w:pPr>
        <w:spacing w:after="120"/>
        <w:rPr>
          <w:rFonts w:ascii="Calibri" w:hAnsi="Calibri"/>
        </w:rPr>
      </w:pPr>
      <w:r w:rsidRPr="006529E3">
        <w:rPr>
          <w:rFonts w:ascii="Calibri" w:hAnsi="Calibri"/>
        </w:rPr>
        <w:t xml:space="preserve">Character strings must be encoded using the character set defined in ISO 10646-1, in Unicode Transformation Format-8 (UTF-8). </w:t>
      </w:r>
    </w:p>
    <w:p w14:paraId="39894A18" w14:textId="77777777" w:rsidR="00E506FB" w:rsidRPr="006529E3" w:rsidRDefault="00E506FB" w:rsidP="006529E3">
      <w:pPr>
        <w:pStyle w:val="Heading2"/>
      </w:pPr>
      <w:bookmarkStart w:id="141" w:name="_Toc433127288"/>
      <w:r w:rsidRPr="006529E3">
        <w:t>Mandatory Attribute Values</w:t>
      </w:r>
      <w:bookmarkEnd w:id="141"/>
      <w:r w:rsidRPr="006529E3">
        <w:t xml:space="preserve"> </w:t>
      </w:r>
    </w:p>
    <w:p w14:paraId="62EC5288" w14:textId="77777777" w:rsidR="00E506FB" w:rsidRPr="006529E3" w:rsidRDefault="00E506FB" w:rsidP="00E506FB">
      <w:pPr>
        <w:spacing w:after="120"/>
        <w:rPr>
          <w:rFonts w:ascii="Calibri" w:hAnsi="Calibri"/>
        </w:rPr>
      </w:pPr>
      <w:r w:rsidRPr="006529E3">
        <w:rPr>
          <w:rFonts w:ascii="Calibri" w:hAnsi="Calibri"/>
        </w:rPr>
        <w:t>There are four reasons why attribute values may be considered mandatory:</w:t>
      </w:r>
    </w:p>
    <w:p w14:paraId="1F27271D" w14:textId="77777777" w:rsidR="00E506FB" w:rsidRPr="006529E3" w:rsidRDefault="00E506FB" w:rsidP="00171FDC">
      <w:pPr>
        <w:pStyle w:val="ListParagraph"/>
        <w:numPr>
          <w:ilvl w:val="0"/>
          <w:numId w:val="15"/>
        </w:numPr>
        <w:spacing w:after="120"/>
        <w:rPr>
          <w:rFonts w:ascii="Calibri" w:hAnsi="Calibri"/>
        </w:rPr>
      </w:pPr>
      <w:r w:rsidRPr="006529E3">
        <w:rPr>
          <w:rFonts w:ascii="Calibri" w:hAnsi="Calibri"/>
        </w:rPr>
        <w:lastRenderedPageBreak/>
        <w:t>They determine whether a feature is in the display base,</w:t>
      </w:r>
    </w:p>
    <w:p w14:paraId="3C14591B" w14:textId="77777777" w:rsidR="00E506FB" w:rsidRPr="006529E3" w:rsidRDefault="00E506FB" w:rsidP="00171FDC">
      <w:pPr>
        <w:pStyle w:val="ListParagraph"/>
        <w:numPr>
          <w:ilvl w:val="0"/>
          <w:numId w:val="15"/>
        </w:numPr>
        <w:spacing w:after="120"/>
        <w:rPr>
          <w:rFonts w:ascii="Calibri" w:hAnsi="Calibri"/>
        </w:rPr>
      </w:pPr>
      <w:r w:rsidRPr="006529E3">
        <w:rPr>
          <w:rFonts w:ascii="Calibri" w:hAnsi="Calibri"/>
        </w:rPr>
        <w:t>Certain features make no logical sense without specific attributes,</w:t>
      </w:r>
    </w:p>
    <w:p w14:paraId="73AB24EA" w14:textId="77777777" w:rsidR="00E506FB" w:rsidRPr="006529E3" w:rsidRDefault="00E506FB" w:rsidP="00171FDC">
      <w:pPr>
        <w:pStyle w:val="ListParagraph"/>
        <w:numPr>
          <w:ilvl w:val="0"/>
          <w:numId w:val="15"/>
        </w:numPr>
        <w:spacing w:after="120"/>
        <w:rPr>
          <w:rFonts w:ascii="Calibri" w:hAnsi="Calibri"/>
        </w:rPr>
      </w:pPr>
      <w:r w:rsidRPr="006529E3">
        <w:rPr>
          <w:rFonts w:ascii="Calibri" w:hAnsi="Calibri"/>
        </w:rPr>
        <w:t>Some attributes are necessary to determine which symbol is to be displayed,</w:t>
      </w:r>
    </w:p>
    <w:p w14:paraId="07B4297C" w14:textId="77777777" w:rsidR="00E506FB" w:rsidRPr="006529E3" w:rsidRDefault="00E506FB" w:rsidP="00171FDC">
      <w:pPr>
        <w:pStyle w:val="ListParagraph"/>
        <w:numPr>
          <w:ilvl w:val="0"/>
          <w:numId w:val="15"/>
        </w:numPr>
        <w:spacing w:after="120"/>
        <w:rPr>
          <w:rFonts w:ascii="Calibri" w:hAnsi="Calibri"/>
        </w:rPr>
      </w:pPr>
      <w:r w:rsidRPr="006529E3">
        <w:rPr>
          <w:rFonts w:ascii="Calibri" w:hAnsi="Calibri"/>
        </w:rPr>
        <w:t>Some attributes are required for safety of navigation.</w:t>
      </w:r>
    </w:p>
    <w:p w14:paraId="25A832EB" w14:textId="77777777" w:rsidR="008E53AD" w:rsidRPr="006529E3" w:rsidRDefault="00E506FB" w:rsidP="006529E3">
      <w:pPr>
        <w:pStyle w:val="BodyText"/>
      </w:pPr>
      <w:r w:rsidRPr="006529E3">
        <w:t>All mandatory attributes are identified in the Feature Catalogue and summarised in Annex A – Data Clas</w:t>
      </w:r>
      <w:r w:rsidR="00171FDC" w:rsidRPr="006529E3">
        <w:t>sificat</w:t>
      </w:r>
      <w:r w:rsidR="008E53AD" w:rsidRPr="006529E3">
        <w:t>ion and Encoding Guide.</w:t>
      </w:r>
    </w:p>
    <w:p w14:paraId="40B6360A" w14:textId="77777777" w:rsidR="00E506FB" w:rsidRPr="006529E3" w:rsidRDefault="00E506FB" w:rsidP="006529E3">
      <w:pPr>
        <w:pStyle w:val="Heading2"/>
      </w:pPr>
      <w:bookmarkStart w:id="142" w:name="_Toc433127289"/>
      <w:r w:rsidRPr="006529E3">
        <w:t>Unknown Attribute Values</w:t>
      </w:r>
      <w:bookmarkEnd w:id="142"/>
      <w:r w:rsidRPr="006529E3">
        <w:t xml:space="preserve"> </w:t>
      </w:r>
    </w:p>
    <w:p w14:paraId="29440137" w14:textId="77777777" w:rsidR="008E53AD" w:rsidRPr="006529E3" w:rsidRDefault="00C06871" w:rsidP="008E53AD">
      <w:pPr>
        <w:rPr>
          <w:rFonts w:ascii="Calibri" w:hAnsi="Calibri"/>
        </w:rPr>
      </w:pPr>
      <w:r w:rsidRPr="006529E3">
        <w:rPr>
          <w:rFonts w:ascii="Calibri" w:hAnsi="Calibri"/>
        </w:rPr>
        <w:t>W</w:t>
      </w:r>
      <w:r w:rsidR="00C9007E" w:rsidRPr="006529E3">
        <w:rPr>
          <w:rFonts w:ascii="Calibri" w:hAnsi="Calibri"/>
        </w:rPr>
        <w:t>hen a</w:t>
      </w:r>
      <w:r w:rsidR="00E506FB" w:rsidRPr="006529E3">
        <w:rPr>
          <w:rFonts w:ascii="Calibri" w:hAnsi="Calibri"/>
        </w:rPr>
        <w:t xml:space="preserve"> </w:t>
      </w:r>
      <w:r w:rsidR="009915FE" w:rsidRPr="006529E3">
        <w:rPr>
          <w:rFonts w:ascii="Calibri" w:hAnsi="Calibri"/>
        </w:rPr>
        <w:t xml:space="preserve">mandatory </w:t>
      </w:r>
      <w:r w:rsidR="00E506FB" w:rsidRPr="006529E3">
        <w:rPr>
          <w:rFonts w:ascii="Calibri" w:hAnsi="Calibri"/>
        </w:rPr>
        <w:t>attribute code</w:t>
      </w:r>
      <w:r w:rsidRPr="006529E3">
        <w:rPr>
          <w:rFonts w:ascii="Calibri" w:hAnsi="Calibri"/>
        </w:rPr>
        <w:t xml:space="preserve"> or tag</w:t>
      </w:r>
      <w:r w:rsidR="00E506FB" w:rsidRPr="006529E3">
        <w:rPr>
          <w:rFonts w:ascii="Calibri" w:hAnsi="Calibri"/>
        </w:rPr>
        <w:t xml:space="preserve"> is present but the attribute value is missing, it means that the producer wishes to indicate that this attribute value is unknown.</w:t>
      </w:r>
      <w:r w:rsidR="009915FE" w:rsidRPr="006529E3">
        <w:rPr>
          <w:rFonts w:ascii="Calibri" w:hAnsi="Calibri"/>
        </w:rPr>
        <w:t xml:space="preserve">  </w:t>
      </w:r>
      <w:r w:rsidR="008E53AD" w:rsidRPr="006529E3">
        <w:rPr>
          <w:rFonts w:ascii="Calibri" w:hAnsi="Calibri"/>
        </w:rPr>
        <w:t>M</w:t>
      </w:r>
      <w:r w:rsidR="009915FE" w:rsidRPr="006529E3">
        <w:rPr>
          <w:rFonts w:ascii="Calibri" w:hAnsi="Calibri"/>
        </w:rPr>
        <w:t>issing m</w:t>
      </w:r>
      <w:r w:rsidR="008E53AD" w:rsidRPr="006529E3">
        <w:rPr>
          <w:rFonts w:ascii="Calibri" w:hAnsi="Calibri"/>
        </w:rPr>
        <w:t xml:space="preserve">andatory attributes must be “nilled” with a GML </w:t>
      </w:r>
      <w:r w:rsidR="008E53AD" w:rsidRPr="006529E3">
        <w:rPr>
          <w:rFonts w:ascii="Calibri" w:hAnsi="Calibri"/>
          <w:i/>
        </w:rPr>
        <w:t>nilReason</w:t>
      </w:r>
      <w:r w:rsidR="008E53AD" w:rsidRPr="006529E3">
        <w:rPr>
          <w:rFonts w:ascii="Calibri" w:hAnsi="Calibri"/>
        </w:rPr>
        <w:t xml:space="preserve"> attribute giving the reason for omission.</w:t>
      </w:r>
    </w:p>
    <w:p w14:paraId="30EF5DD1" w14:textId="77777777" w:rsidR="008E53AD" w:rsidRPr="006529E3" w:rsidRDefault="008E53AD" w:rsidP="008E53AD">
      <w:pPr>
        <w:rPr>
          <w:rFonts w:ascii="Calibri" w:hAnsi="Calibri"/>
        </w:rPr>
      </w:pPr>
    </w:p>
    <w:p w14:paraId="69EEF5A9" w14:textId="77777777" w:rsidR="008E53AD" w:rsidRPr="006529E3" w:rsidRDefault="00004E75" w:rsidP="008E53AD">
      <w:pPr>
        <w:rPr>
          <w:rFonts w:ascii="Calibri" w:hAnsi="Calibri"/>
        </w:rPr>
      </w:pPr>
      <w:r w:rsidRPr="006529E3">
        <w:rPr>
          <w:rFonts w:ascii="Calibri" w:hAnsi="Calibri"/>
        </w:rPr>
        <w:t>O</w:t>
      </w:r>
      <w:r w:rsidR="008E53AD" w:rsidRPr="006529E3">
        <w:rPr>
          <w:rFonts w:ascii="Calibri" w:hAnsi="Calibri"/>
        </w:rPr>
        <w:t xml:space="preserve">ptional </w:t>
      </w:r>
      <w:r w:rsidRPr="006529E3">
        <w:rPr>
          <w:rFonts w:ascii="Calibri" w:hAnsi="Calibri"/>
        </w:rPr>
        <w:t>attributes</w:t>
      </w:r>
      <w:r w:rsidR="008E53AD" w:rsidRPr="006529E3">
        <w:rPr>
          <w:rFonts w:ascii="Calibri" w:hAnsi="Calibri"/>
        </w:rPr>
        <w:t xml:space="preserve"> must be omitted</w:t>
      </w:r>
      <w:r w:rsidRPr="006529E3">
        <w:rPr>
          <w:rFonts w:ascii="Calibri" w:hAnsi="Calibri"/>
        </w:rPr>
        <w:t xml:space="preserve"> altogether</w:t>
      </w:r>
      <w:r w:rsidR="008E53AD" w:rsidRPr="006529E3">
        <w:rPr>
          <w:rFonts w:ascii="Calibri" w:hAnsi="Calibri"/>
        </w:rPr>
        <w:t xml:space="preserve"> if the value is </w:t>
      </w:r>
      <w:r w:rsidRPr="006529E3">
        <w:rPr>
          <w:rFonts w:ascii="Calibri" w:hAnsi="Calibri"/>
        </w:rPr>
        <w:t>unknown or missing</w:t>
      </w:r>
      <w:r w:rsidR="008E53AD" w:rsidRPr="006529E3">
        <w:rPr>
          <w:rFonts w:ascii="Calibri" w:hAnsi="Calibri"/>
        </w:rPr>
        <w:t>.</w:t>
      </w:r>
      <w:r w:rsidRPr="006529E3">
        <w:rPr>
          <w:rFonts w:ascii="Calibri" w:hAnsi="Calibri"/>
        </w:rPr>
        <w:t xml:space="preserve"> They must not be “nilled.”</w:t>
      </w:r>
    </w:p>
    <w:p w14:paraId="0F535354" w14:textId="77777777" w:rsidR="008E53AD" w:rsidRPr="006529E3" w:rsidRDefault="008E53AD" w:rsidP="00C06871">
      <w:pPr>
        <w:spacing w:after="120"/>
        <w:rPr>
          <w:rFonts w:ascii="Calibri" w:hAnsi="Calibri"/>
        </w:rPr>
      </w:pPr>
    </w:p>
    <w:p w14:paraId="0AB06575" w14:textId="77777777" w:rsidR="00004E75" w:rsidRPr="006529E3" w:rsidRDefault="00952FB7" w:rsidP="00C06871">
      <w:pPr>
        <w:spacing w:after="120"/>
        <w:rPr>
          <w:rFonts w:ascii="Calibri" w:hAnsi="Calibri"/>
        </w:rPr>
      </w:pPr>
      <w:r w:rsidRPr="006529E3">
        <w:rPr>
          <w:rFonts w:ascii="Calibri" w:hAnsi="Calibri"/>
        </w:rPr>
        <w:t>EXAMPLE</w:t>
      </w:r>
      <w:r w:rsidRPr="006529E3">
        <w:rPr>
          <w:rFonts w:ascii="Calibri" w:hAnsi="Calibri"/>
        </w:rPr>
        <w:tab/>
      </w:r>
      <w:r w:rsidR="00004E75" w:rsidRPr="006529E3">
        <w:rPr>
          <w:rFonts w:ascii="Calibri" w:hAnsi="Calibri"/>
        </w:rPr>
        <w:t>An isolated danger beacon feature has unknown color (mandatory</w:t>
      </w:r>
      <w:r w:rsidRPr="006529E3">
        <w:rPr>
          <w:rFonts w:ascii="Calibri" w:hAnsi="Calibri"/>
        </w:rPr>
        <w:t xml:space="preserve"> attribute</w:t>
      </w:r>
      <w:r w:rsidR="00004E75" w:rsidRPr="006529E3">
        <w:rPr>
          <w:rFonts w:ascii="Calibri" w:hAnsi="Calibri"/>
        </w:rPr>
        <w:t>) and condition (optional</w:t>
      </w:r>
      <w:r w:rsidRPr="006529E3">
        <w:rPr>
          <w:rFonts w:ascii="Calibri" w:hAnsi="Calibri"/>
        </w:rPr>
        <w:t xml:space="preserve"> attribute</w:t>
      </w:r>
      <w:r w:rsidR="00004E75" w:rsidRPr="006529E3">
        <w:rPr>
          <w:rFonts w:ascii="Calibri" w:hAnsi="Calibri"/>
        </w:rPr>
        <w:t>)</w:t>
      </w:r>
      <w:r w:rsidR="00E57738" w:rsidRPr="006529E3">
        <w:rPr>
          <w:rFonts w:ascii="Calibri" w:hAnsi="Calibri"/>
        </w:rPr>
        <w:t>. The feature could be</w:t>
      </w:r>
      <w:r w:rsidR="00004E75" w:rsidRPr="006529E3">
        <w:rPr>
          <w:rFonts w:ascii="Calibri" w:hAnsi="Calibri"/>
        </w:rPr>
        <w:t xml:space="preserve"> coded as:</w:t>
      </w:r>
    </w:p>
    <w:p w14:paraId="2C30E5DD" w14:textId="77777777" w:rsidR="00004E75" w:rsidRPr="006529E3" w:rsidRDefault="00004E75" w:rsidP="00E57738">
      <w:pPr>
        <w:keepLines/>
        <w:rPr>
          <w:rFonts w:ascii="Calibri" w:hAnsi="Calibri" w:cs="Courier New"/>
          <w:sz w:val="18"/>
          <w:szCs w:val="18"/>
        </w:rPr>
      </w:pPr>
      <w:r w:rsidRPr="006529E3">
        <w:rPr>
          <w:rFonts w:ascii="Calibri" w:hAnsi="Calibri" w:cs="Courier New"/>
          <w:sz w:val="18"/>
          <w:szCs w:val="18"/>
        </w:rPr>
        <w:t>&lt;BeaconIsolatedDanger&gt;</w:t>
      </w:r>
    </w:p>
    <w:p w14:paraId="6AEF1724" w14:textId="77777777" w:rsidR="00A50953" w:rsidRPr="006529E3" w:rsidRDefault="00A50953" w:rsidP="00E57738">
      <w:pPr>
        <w:keepLines/>
        <w:rPr>
          <w:rFonts w:ascii="Calibri" w:hAnsi="Calibri" w:cs="Courier New"/>
          <w:sz w:val="18"/>
          <w:szCs w:val="18"/>
        </w:rPr>
      </w:pPr>
      <w:r w:rsidRPr="006529E3">
        <w:rPr>
          <w:rFonts w:ascii="Calibri" w:hAnsi="Calibri" w:cs="Courier New"/>
          <w:sz w:val="18"/>
          <w:szCs w:val="18"/>
        </w:rPr>
        <w:t xml:space="preserve">  &lt;beaconShape&gt;beacon tower&lt;/beaconShape&gt;</w:t>
      </w:r>
    </w:p>
    <w:p w14:paraId="7157A155" w14:textId="77777777" w:rsidR="00004E75" w:rsidRPr="006529E3" w:rsidRDefault="00004E75" w:rsidP="00E57738">
      <w:pPr>
        <w:keepLines/>
        <w:rPr>
          <w:rFonts w:ascii="Calibri" w:hAnsi="Calibri" w:cs="Courier New"/>
          <w:sz w:val="18"/>
          <w:szCs w:val="18"/>
        </w:rPr>
      </w:pPr>
      <w:r w:rsidRPr="006529E3">
        <w:rPr>
          <w:rFonts w:ascii="Calibri" w:hAnsi="Calibri" w:cs="Courier New"/>
          <w:sz w:val="18"/>
          <w:szCs w:val="18"/>
        </w:rPr>
        <w:t xml:space="preserve">  &lt;colour nilReason=”unknown”/&gt;</w:t>
      </w:r>
    </w:p>
    <w:p w14:paraId="49D53164" w14:textId="77777777" w:rsidR="00E57738" w:rsidRPr="006529E3" w:rsidRDefault="00E57738" w:rsidP="00E57738">
      <w:pPr>
        <w:keepLines/>
        <w:rPr>
          <w:rFonts w:ascii="Calibri" w:hAnsi="Calibri" w:cs="Courier New"/>
          <w:sz w:val="18"/>
          <w:szCs w:val="18"/>
        </w:rPr>
      </w:pPr>
      <w:r w:rsidRPr="006529E3">
        <w:rPr>
          <w:rFonts w:ascii="Calibri" w:hAnsi="Calibri" w:cs="Courier New"/>
          <w:sz w:val="18"/>
          <w:szCs w:val="18"/>
        </w:rPr>
        <w:t xml:space="preserve">  … other attributes…</w:t>
      </w:r>
    </w:p>
    <w:p w14:paraId="12D49861" w14:textId="77777777" w:rsidR="00004E75" w:rsidRPr="006529E3" w:rsidRDefault="00E57738" w:rsidP="00E57738">
      <w:pPr>
        <w:keepLines/>
        <w:rPr>
          <w:rFonts w:ascii="Calibri" w:hAnsi="Calibri" w:cs="Courier New"/>
          <w:sz w:val="18"/>
          <w:szCs w:val="18"/>
        </w:rPr>
      </w:pPr>
      <w:r w:rsidRPr="006529E3">
        <w:rPr>
          <w:rFonts w:ascii="Calibri" w:hAnsi="Calibri" w:cs="Courier New"/>
          <w:sz w:val="18"/>
          <w:szCs w:val="18"/>
        </w:rPr>
        <w:t xml:space="preserve"> … &lt;condition&gt; is NOT coded …</w:t>
      </w:r>
    </w:p>
    <w:p w14:paraId="00E68CEC" w14:textId="77777777" w:rsidR="00E57738" w:rsidRPr="006529E3" w:rsidRDefault="00E57738" w:rsidP="00E57738">
      <w:pPr>
        <w:keepLines/>
        <w:spacing w:after="120"/>
        <w:rPr>
          <w:rFonts w:ascii="Calibri" w:hAnsi="Calibri" w:cs="Courier New"/>
          <w:sz w:val="18"/>
          <w:szCs w:val="18"/>
        </w:rPr>
      </w:pPr>
      <w:r w:rsidRPr="006529E3">
        <w:rPr>
          <w:rFonts w:ascii="Calibri" w:hAnsi="Calibri" w:cs="Courier New"/>
          <w:sz w:val="18"/>
          <w:szCs w:val="18"/>
        </w:rPr>
        <w:t>&lt;BeaconIsolatedDanger&gt;</w:t>
      </w:r>
    </w:p>
    <w:p w14:paraId="27B8D862" w14:textId="77777777" w:rsidR="00E57738" w:rsidRPr="006529E3" w:rsidRDefault="00E57738" w:rsidP="00C06871">
      <w:pPr>
        <w:spacing w:after="120"/>
        <w:rPr>
          <w:rFonts w:ascii="Calibri" w:hAnsi="Calibri"/>
        </w:rPr>
      </w:pPr>
    </w:p>
    <w:p w14:paraId="7951E63D" w14:textId="77777777" w:rsidR="00C06871" w:rsidRPr="006529E3" w:rsidRDefault="00C06871" w:rsidP="006529E3">
      <w:pPr>
        <w:pStyle w:val="Heading2"/>
      </w:pPr>
      <w:bookmarkStart w:id="143" w:name="_Toc433127290"/>
      <w:r w:rsidRPr="006529E3">
        <w:t xml:space="preserve">Structure of </w:t>
      </w:r>
      <w:r w:rsidR="00396656" w:rsidRPr="006529E3">
        <w:t>d</w:t>
      </w:r>
      <w:r w:rsidRPr="006529E3">
        <w:t>ataset files</w:t>
      </w:r>
      <w:bookmarkEnd w:id="143"/>
    </w:p>
    <w:p w14:paraId="55FAB82B" w14:textId="77777777" w:rsidR="00BD284D" w:rsidRPr="006529E3" w:rsidRDefault="00BD284D" w:rsidP="006529E3">
      <w:pPr>
        <w:pStyle w:val="Heading3"/>
      </w:pPr>
      <w:r w:rsidRPr="006529E3">
        <w:t>Sequence of objects</w:t>
      </w:r>
    </w:p>
    <w:p w14:paraId="0E78318D" w14:textId="77777777" w:rsidR="00C06871" w:rsidRPr="006529E3" w:rsidRDefault="00C06871" w:rsidP="00C06871">
      <w:pPr>
        <w:rPr>
          <w:rFonts w:ascii="Calibri" w:hAnsi="Calibri"/>
        </w:rPr>
      </w:pPr>
      <w:r w:rsidRPr="006529E3">
        <w:rPr>
          <w:rFonts w:ascii="Calibri" w:hAnsi="Calibri"/>
        </w:rPr>
        <w:t>The order of data objects in each dataset file is described below:</w:t>
      </w:r>
    </w:p>
    <w:p w14:paraId="34119F3A" w14:textId="77777777" w:rsidR="00C06871" w:rsidRPr="006529E3" w:rsidRDefault="00C06871" w:rsidP="00C06871">
      <w:pPr>
        <w:rPr>
          <w:rFonts w:ascii="Calibri" w:hAnsi="Calibri"/>
        </w:rPr>
      </w:pPr>
    </w:p>
    <w:p w14:paraId="231645F8" w14:textId="77777777" w:rsidR="00C06871" w:rsidRPr="006529E3" w:rsidRDefault="00C06871" w:rsidP="00C06871">
      <w:pPr>
        <w:rPr>
          <w:rFonts w:ascii="Calibri" w:hAnsi="Calibri"/>
        </w:rPr>
      </w:pPr>
      <w:r w:rsidRPr="006529E3">
        <w:rPr>
          <w:rFonts w:ascii="Calibri" w:hAnsi="Calibri"/>
        </w:rPr>
        <w:t>Dataset Identification Information</w:t>
      </w:r>
    </w:p>
    <w:p w14:paraId="28870307" w14:textId="77777777" w:rsidR="00C06871" w:rsidRPr="006529E3" w:rsidRDefault="00C06871" w:rsidP="00C06871">
      <w:pPr>
        <w:rPr>
          <w:rFonts w:ascii="Calibri" w:hAnsi="Calibri"/>
        </w:rPr>
      </w:pPr>
      <w:r w:rsidRPr="006529E3">
        <w:rPr>
          <w:rFonts w:ascii="Calibri" w:hAnsi="Calibri"/>
        </w:rPr>
        <w:t>Dataset structure information</w:t>
      </w:r>
    </w:p>
    <w:p w14:paraId="5E8BE567" w14:textId="77777777" w:rsidR="00C06871" w:rsidRPr="006529E3" w:rsidRDefault="00C06871" w:rsidP="00C06871">
      <w:pPr>
        <w:rPr>
          <w:rFonts w:ascii="Calibri" w:hAnsi="Calibri"/>
        </w:rPr>
      </w:pPr>
      <w:r w:rsidRPr="006529E3">
        <w:rPr>
          <w:rFonts w:ascii="Calibri" w:hAnsi="Calibri"/>
        </w:rPr>
        <w:t>Spatial records for by-reference geometries</w:t>
      </w:r>
    </w:p>
    <w:p w14:paraId="37EC93A9" w14:textId="77777777" w:rsidR="00C06871" w:rsidRPr="006529E3" w:rsidRDefault="00C06871" w:rsidP="00C06871">
      <w:pPr>
        <w:rPr>
          <w:rFonts w:ascii="Calibri" w:hAnsi="Calibri"/>
        </w:rPr>
      </w:pPr>
      <w:r w:rsidRPr="006529E3">
        <w:rPr>
          <w:rFonts w:ascii="Calibri" w:hAnsi="Calibri"/>
        </w:rPr>
        <w:tab/>
        <w:t>Point</w:t>
      </w:r>
    </w:p>
    <w:p w14:paraId="09E97BD0" w14:textId="77777777" w:rsidR="00C06871" w:rsidRPr="006529E3" w:rsidRDefault="00C06871" w:rsidP="00C06871">
      <w:pPr>
        <w:rPr>
          <w:rFonts w:ascii="Calibri" w:hAnsi="Calibri"/>
        </w:rPr>
      </w:pPr>
      <w:r w:rsidRPr="006529E3">
        <w:rPr>
          <w:rFonts w:ascii="Calibri" w:hAnsi="Calibri"/>
        </w:rPr>
        <w:tab/>
        <w:t>Multi point</w:t>
      </w:r>
    </w:p>
    <w:p w14:paraId="5D3F7DA1" w14:textId="77777777" w:rsidR="00C06871" w:rsidRPr="006529E3" w:rsidRDefault="00C06871" w:rsidP="00C06871">
      <w:pPr>
        <w:rPr>
          <w:rFonts w:ascii="Calibri" w:hAnsi="Calibri"/>
        </w:rPr>
      </w:pPr>
      <w:r w:rsidRPr="006529E3">
        <w:rPr>
          <w:rFonts w:ascii="Calibri" w:hAnsi="Calibri"/>
        </w:rPr>
        <w:tab/>
        <w:t xml:space="preserve">Curve </w:t>
      </w:r>
    </w:p>
    <w:p w14:paraId="67C363A0" w14:textId="77777777" w:rsidR="00C06871" w:rsidRPr="006529E3" w:rsidRDefault="00C06871" w:rsidP="00C06871">
      <w:pPr>
        <w:rPr>
          <w:rFonts w:ascii="Calibri" w:hAnsi="Calibri"/>
        </w:rPr>
      </w:pPr>
      <w:r w:rsidRPr="006529E3">
        <w:rPr>
          <w:rFonts w:ascii="Calibri" w:hAnsi="Calibri"/>
        </w:rPr>
        <w:tab/>
        <w:t>Composite Curve</w:t>
      </w:r>
    </w:p>
    <w:p w14:paraId="4DD1DEAB" w14:textId="77777777" w:rsidR="00C06871" w:rsidRPr="006529E3" w:rsidRDefault="00C06871" w:rsidP="00C06871">
      <w:pPr>
        <w:rPr>
          <w:rFonts w:ascii="Calibri" w:hAnsi="Calibri"/>
        </w:rPr>
      </w:pPr>
      <w:r w:rsidRPr="006529E3">
        <w:rPr>
          <w:rFonts w:ascii="Calibri" w:hAnsi="Calibri"/>
        </w:rPr>
        <w:tab/>
        <w:t xml:space="preserve">Surface </w:t>
      </w:r>
    </w:p>
    <w:p w14:paraId="07583565" w14:textId="77777777" w:rsidR="00C06871" w:rsidRPr="006529E3" w:rsidRDefault="00C06871" w:rsidP="00C06871">
      <w:pPr>
        <w:rPr>
          <w:rFonts w:ascii="Calibri" w:hAnsi="Calibri"/>
        </w:rPr>
      </w:pPr>
      <w:r w:rsidRPr="006529E3">
        <w:rPr>
          <w:rFonts w:ascii="Calibri" w:hAnsi="Calibri"/>
        </w:rPr>
        <w:t>Information objects</w:t>
      </w:r>
    </w:p>
    <w:p w14:paraId="5E050D0D" w14:textId="77777777" w:rsidR="00C06871" w:rsidRPr="006529E3" w:rsidRDefault="00C06871" w:rsidP="00C06871">
      <w:pPr>
        <w:rPr>
          <w:rFonts w:ascii="Calibri" w:hAnsi="Calibri"/>
        </w:rPr>
      </w:pPr>
      <w:r w:rsidRPr="006529E3">
        <w:rPr>
          <w:rFonts w:ascii="Calibri" w:hAnsi="Calibri"/>
        </w:rPr>
        <w:t>Feature objects (Geometry may be encoded inline or by reference.)</w:t>
      </w:r>
    </w:p>
    <w:p w14:paraId="02D28FC2" w14:textId="77777777" w:rsidR="00C06871" w:rsidRPr="006529E3" w:rsidRDefault="00C06871" w:rsidP="00C06871">
      <w:pPr>
        <w:ind w:firstLine="720"/>
        <w:rPr>
          <w:rFonts w:ascii="Calibri" w:hAnsi="Calibri"/>
        </w:rPr>
      </w:pPr>
      <w:r w:rsidRPr="006529E3">
        <w:rPr>
          <w:rFonts w:ascii="Calibri" w:hAnsi="Calibri"/>
        </w:rPr>
        <w:t>Meta features</w:t>
      </w:r>
    </w:p>
    <w:p w14:paraId="62E1A565" w14:textId="77777777" w:rsidR="00C06871" w:rsidRPr="006529E3" w:rsidRDefault="00C06871" w:rsidP="00C06871">
      <w:pPr>
        <w:ind w:firstLine="720"/>
        <w:rPr>
          <w:rFonts w:ascii="Calibri" w:hAnsi="Calibri"/>
        </w:rPr>
      </w:pPr>
      <w:r w:rsidRPr="006529E3">
        <w:rPr>
          <w:rFonts w:ascii="Calibri" w:hAnsi="Calibri"/>
        </w:rPr>
        <w:t>Geo features</w:t>
      </w:r>
    </w:p>
    <w:p w14:paraId="0592FC13" w14:textId="77777777" w:rsidR="00BD284D" w:rsidRPr="006529E3" w:rsidRDefault="00FC48D4" w:rsidP="00C06871">
      <w:pPr>
        <w:rPr>
          <w:rFonts w:ascii="Calibri" w:hAnsi="Calibri"/>
        </w:rPr>
      </w:pPr>
      <w:r w:rsidRPr="006529E3">
        <w:rPr>
          <w:rFonts w:ascii="Calibri" w:hAnsi="Calibri"/>
        </w:rPr>
        <w:t>S-201 Collection objects</w:t>
      </w:r>
    </w:p>
    <w:p w14:paraId="72DD09FD" w14:textId="77777777" w:rsidR="00BD284D" w:rsidRPr="006529E3" w:rsidRDefault="00BD284D" w:rsidP="006529E3">
      <w:pPr>
        <w:pStyle w:val="Heading2"/>
      </w:pPr>
      <w:bookmarkStart w:id="144" w:name="_Toc433127291"/>
      <w:r w:rsidRPr="006529E3">
        <w:lastRenderedPageBreak/>
        <w:t>Object identifiers</w:t>
      </w:r>
      <w:bookmarkEnd w:id="144"/>
    </w:p>
    <w:p w14:paraId="24D52BBE" w14:textId="77777777" w:rsidR="00C06871" w:rsidRPr="006529E3" w:rsidRDefault="00C06871" w:rsidP="00C06871">
      <w:pPr>
        <w:rPr>
          <w:rFonts w:ascii="Calibri" w:hAnsi="Calibri"/>
        </w:rPr>
      </w:pPr>
      <w:commentRangeStart w:id="145"/>
      <w:r w:rsidRPr="006529E3">
        <w:rPr>
          <w:rFonts w:ascii="Calibri" w:hAnsi="Calibri"/>
        </w:rPr>
        <w:t xml:space="preserve">The “name” of feature records must provide a unique world-wide identifier of feature records. The “name” of the record is the combination of the subfields </w:t>
      </w:r>
      <w:r w:rsidRPr="006529E3">
        <w:rPr>
          <w:rFonts w:ascii="Calibri" w:hAnsi="Calibri"/>
          <w:b/>
        </w:rPr>
        <w:t>agency</w:t>
      </w:r>
      <w:r w:rsidRPr="006529E3">
        <w:rPr>
          <w:rFonts w:ascii="Calibri" w:hAnsi="Calibri"/>
        </w:rPr>
        <w:t xml:space="preserve">, </w:t>
      </w:r>
      <w:r w:rsidRPr="006529E3">
        <w:rPr>
          <w:rFonts w:ascii="Calibri" w:hAnsi="Calibri"/>
          <w:b/>
        </w:rPr>
        <w:t>featureObjectIdentifier</w:t>
      </w:r>
      <w:r w:rsidRPr="006529E3">
        <w:rPr>
          <w:rFonts w:ascii="Calibri" w:hAnsi="Calibri"/>
        </w:rPr>
        <w:t xml:space="preserve">, and </w:t>
      </w:r>
      <w:r w:rsidRPr="006529E3">
        <w:rPr>
          <w:rFonts w:ascii="Calibri" w:hAnsi="Calibri"/>
          <w:b/>
        </w:rPr>
        <w:t>featureIdentificationSubdivision</w:t>
      </w:r>
      <w:r w:rsidRPr="006529E3">
        <w:rPr>
          <w:rFonts w:ascii="Calibri" w:hAnsi="Calibri"/>
        </w:rPr>
        <w:t xml:space="preserve"> elements of the </w:t>
      </w:r>
      <w:r w:rsidRPr="006529E3">
        <w:rPr>
          <w:rFonts w:ascii="Calibri" w:hAnsi="Calibri"/>
          <w:b/>
        </w:rPr>
        <w:t>featureObjectIdentifier</w:t>
      </w:r>
      <w:r w:rsidRPr="006529E3">
        <w:rPr>
          <w:rFonts w:ascii="Calibri" w:hAnsi="Calibri"/>
        </w:rPr>
        <w:t xml:space="preserve"> element of the object.</w:t>
      </w:r>
    </w:p>
    <w:p w14:paraId="20FBE32E" w14:textId="77777777" w:rsidR="00C06871" w:rsidRPr="006529E3" w:rsidRDefault="00C06871" w:rsidP="00C06871">
      <w:pPr>
        <w:rPr>
          <w:rFonts w:ascii="Calibri" w:hAnsi="Calibri"/>
        </w:rPr>
      </w:pPr>
    </w:p>
    <w:p w14:paraId="7A47164D" w14:textId="77777777" w:rsidR="00C06871" w:rsidRPr="006529E3" w:rsidRDefault="00C06871" w:rsidP="00C06871">
      <w:pPr>
        <w:rPr>
          <w:rFonts w:ascii="Calibri" w:hAnsi="Calibri"/>
        </w:rPr>
      </w:pPr>
      <w:r w:rsidRPr="006529E3">
        <w:rPr>
          <w:rFonts w:ascii="Calibri" w:hAnsi="Calibri"/>
        </w:rPr>
        <w:t xml:space="preserve">Features, information types, collection objects, meta features, and geometries (inline or external) are all required by the schema to have a </w:t>
      </w:r>
      <w:r w:rsidRPr="006529E3">
        <w:rPr>
          <w:rFonts w:ascii="Calibri" w:hAnsi="Calibri"/>
          <w:b/>
        </w:rPr>
        <w:t>gml:id</w:t>
      </w:r>
      <w:r w:rsidRPr="006529E3">
        <w:rPr>
          <w:rFonts w:ascii="Calibri" w:hAnsi="Calibri"/>
        </w:rPr>
        <w:t xml:space="preserve"> attribute with a value that is unique within the dataset. The </w:t>
      </w:r>
      <w:r w:rsidRPr="006529E3">
        <w:rPr>
          <w:rFonts w:ascii="Calibri" w:hAnsi="Calibri"/>
          <w:b/>
        </w:rPr>
        <w:t>gml:id</w:t>
      </w:r>
      <w:r w:rsidRPr="006529E3">
        <w:rPr>
          <w:rFonts w:ascii="Calibri" w:hAnsi="Calibri"/>
        </w:rPr>
        <w:t xml:space="preserve"> values must be used as the reference for the object from another object in the s</w:t>
      </w:r>
      <w:r w:rsidR="00FC48D4" w:rsidRPr="006529E3">
        <w:rPr>
          <w:rFonts w:ascii="Calibri" w:hAnsi="Calibri"/>
        </w:rPr>
        <w:t>ame dataset or another dataset.</w:t>
      </w:r>
      <w:commentRangeEnd w:id="145"/>
      <w:r w:rsidR="00F313D3" w:rsidRPr="006529E3">
        <w:rPr>
          <w:rStyle w:val="CommentReference"/>
          <w:rFonts w:ascii="Calibri" w:hAnsi="Calibri"/>
        </w:rPr>
        <w:commentReference w:id="145"/>
      </w:r>
    </w:p>
    <w:p w14:paraId="142F89D4" w14:textId="77777777" w:rsidR="00C06871" w:rsidRPr="006529E3" w:rsidRDefault="00C06871" w:rsidP="006529E3">
      <w:pPr>
        <w:pStyle w:val="Heading2"/>
      </w:pPr>
      <w:bookmarkStart w:id="146" w:name="_Toc433127292"/>
      <w:r w:rsidRPr="006529E3">
        <w:t>Dataset validation</w:t>
      </w:r>
      <w:bookmarkEnd w:id="146"/>
    </w:p>
    <w:p w14:paraId="7EC7353F" w14:textId="77777777" w:rsidR="00C06871" w:rsidRPr="006529E3" w:rsidRDefault="00C06871" w:rsidP="00C06871">
      <w:pPr>
        <w:rPr>
          <w:rFonts w:ascii="Calibri" w:hAnsi="Calibri"/>
        </w:rPr>
      </w:pPr>
      <w:r w:rsidRPr="006529E3">
        <w:rPr>
          <w:rFonts w:ascii="Calibri" w:hAnsi="Calibri"/>
        </w:rPr>
        <w:t xml:space="preserve">Fields may be repeated or omitted as permitted by the XML schemas and the validation tests. Since XML schema cannot encode rules for conditional presence or attributes, these rules are checked by Schematron </w:t>
      </w:r>
      <w:r w:rsidR="00FC48D4" w:rsidRPr="006529E3">
        <w:rPr>
          <w:rFonts w:ascii="Calibri" w:hAnsi="Calibri"/>
        </w:rPr>
        <w:t>rules or other validation code.</w:t>
      </w:r>
    </w:p>
    <w:p w14:paraId="3B52AAAC" w14:textId="77777777" w:rsidR="00C06871" w:rsidRPr="006529E3" w:rsidRDefault="00C06871" w:rsidP="006529E3">
      <w:pPr>
        <w:pStyle w:val="Heading2"/>
      </w:pPr>
      <w:bookmarkStart w:id="147" w:name="_Toc433127293"/>
      <w:r w:rsidRPr="006529E3">
        <w:t>Location of Data Product Format schema Files</w:t>
      </w:r>
      <w:bookmarkEnd w:id="147"/>
    </w:p>
    <w:p w14:paraId="6D6A5AD4" w14:textId="77777777" w:rsidR="00C06871" w:rsidRPr="006529E3" w:rsidRDefault="00C06871" w:rsidP="00C06871">
      <w:pPr>
        <w:rPr>
          <w:rFonts w:ascii="Calibri" w:hAnsi="Calibri"/>
        </w:rPr>
      </w:pPr>
      <w:r w:rsidRPr="006529E3">
        <w:rPr>
          <w:rFonts w:ascii="Calibri" w:hAnsi="Calibri"/>
        </w:rPr>
        <w:t>The schema files are available from the locations given below.</w:t>
      </w:r>
    </w:p>
    <w:p w14:paraId="242B68C2" w14:textId="77777777" w:rsidR="00C06871" w:rsidRPr="006529E3" w:rsidRDefault="00C06871" w:rsidP="00C06871">
      <w:pPr>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3"/>
        <w:gridCol w:w="2407"/>
        <w:gridCol w:w="914"/>
        <w:gridCol w:w="3732"/>
      </w:tblGrid>
      <w:tr w:rsidR="00C06871" w:rsidRPr="006529E3" w14:paraId="7D5FB1A4" w14:textId="77777777" w:rsidTr="006529E3">
        <w:trPr>
          <w:cantSplit/>
          <w:tblHeader/>
        </w:trPr>
        <w:tc>
          <w:tcPr>
            <w:tcW w:w="0" w:type="auto"/>
            <w:shd w:val="clear" w:color="auto" w:fill="0070C0"/>
          </w:tcPr>
          <w:p w14:paraId="305EAA20" w14:textId="77777777" w:rsidR="00C06871" w:rsidRPr="006529E3" w:rsidRDefault="00C06871" w:rsidP="006529E3">
            <w:pPr>
              <w:jc w:val="center"/>
              <w:rPr>
                <w:rFonts w:ascii="Calibri" w:hAnsi="Calibri"/>
                <w:b/>
                <w:color w:val="FFFFFF" w:themeColor="background1"/>
              </w:rPr>
            </w:pPr>
            <w:r w:rsidRPr="006529E3">
              <w:rPr>
                <w:rFonts w:ascii="Calibri" w:hAnsi="Calibri"/>
                <w:b/>
                <w:color w:val="FFFFFF" w:themeColor="background1"/>
              </w:rPr>
              <w:t>File</w:t>
            </w:r>
          </w:p>
        </w:tc>
        <w:tc>
          <w:tcPr>
            <w:tcW w:w="0" w:type="auto"/>
            <w:shd w:val="clear" w:color="auto" w:fill="0070C0"/>
          </w:tcPr>
          <w:p w14:paraId="3AB16AB0" w14:textId="77777777" w:rsidR="00C06871" w:rsidRPr="006529E3" w:rsidRDefault="00C06871" w:rsidP="006529E3">
            <w:pPr>
              <w:jc w:val="center"/>
              <w:rPr>
                <w:rFonts w:ascii="Calibri" w:hAnsi="Calibri"/>
                <w:b/>
                <w:color w:val="FFFFFF" w:themeColor="background1"/>
              </w:rPr>
            </w:pPr>
            <w:r w:rsidRPr="006529E3">
              <w:rPr>
                <w:rFonts w:ascii="Calibri" w:hAnsi="Calibri"/>
                <w:b/>
                <w:color w:val="FFFFFF" w:themeColor="background1"/>
              </w:rPr>
              <w:t>Description</w:t>
            </w:r>
          </w:p>
        </w:tc>
        <w:tc>
          <w:tcPr>
            <w:tcW w:w="0" w:type="auto"/>
            <w:shd w:val="clear" w:color="auto" w:fill="0070C0"/>
          </w:tcPr>
          <w:p w14:paraId="4356AC57" w14:textId="77777777" w:rsidR="00C06871" w:rsidRPr="006529E3" w:rsidRDefault="00C06871" w:rsidP="006529E3">
            <w:pPr>
              <w:jc w:val="center"/>
              <w:rPr>
                <w:rFonts w:ascii="Calibri" w:hAnsi="Calibri"/>
                <w:b/>
                <w:color w:val="FFFFFF" w:themeColor="background1"/>
              </w:rPr>
            </w:pPr>
            <w:r w:rsidRPr="006529E3">
              <w:rPr>
                <w:rFonts w:ascii="Calibri" w:hAnsi="Calibri"/>
                <w:b/>
                <w:color w:val="FFFFFF" w:themeColor="background1"/>
              </w:rPr>
              <w:t>Version</w:t>
            </w:r>
          </w:p>
        </w:tc>
        <w:tc>
          <w:tcPr>
            <w:tcW w:w="0" w:type="auto"/>
            <w:shd w:val="clear" w:color="auto" w:fill="0070C0"/>
          </w:tcPr>
          <w:p w14:paraId="6F1E6D9A" w14:textId="77777777" w:rsidR="00C06871" w:rsidRPr="006529E3" w:rsidRDefault="00C06871" w:rsidP="006529E3">
            <w:pPr>
              <w:jc w:val="center"/>
              <w:rPr>
                <w:rFonts w:ascii="Calibri" w:hAnsi="Calibri"/>
                <w:b/>
                <w:color w:val="FFFFFF" w:themeColor="background1"/>
              </w:rPr>
            </w:pPr>
            <w:r w:rsidRPr="006529E3">
              <w:rPr>
                <w:rFonts w:ascii="Calibri" w:hAnsi="Calibri"/>
                <w:b/>
                <w:color w:val="FFFFFF" w:themeColor="background1"/>
              </w:rPr>
              <w:t>Location</w:t>
            </w:r>
          </w:p>
        </w:tc>
      </w:tr>
      <w:tr w:rsidR="00C06871" w:rsidRPr="006529E3" w14:paraId="09CFFF25" w14:textId="77777777" w:rsidTr="00720E25">
        <w:trPr>
          <w:cantSplit/>
        </w:trPr>
        <w:tc>
          <w:tcPr>
            <w:tcW w:w="0" w:type="auto"/>
          </w:tcPr>
          <w:p w14:paraId="5B2ED4CA" w14:textId="77777777" w:rsidR="00C06871" w:rsidRPr="006529E3" w:rsidRDefault="00C06871" w:rsidP="00C06871">
            <w:pPr>
              <w:rPr>
                <w:rFonts w:ascii="Calibri" w:hAnsi="Calibri"/>
              </w:rPr>
            </w:pPr>
            <w:r w:rsidRPr="006529E3">
              <w:rPr>
                <w:rFonts w:ascii="Calibri" w:hAnsi="Calibri"/>
              </w:rPr>
              <w:t>S100_gmlProfile (XSD file)</w:t>
            </w:r>
          </w:p>
        </w:tc>
        <w:tc>
          <w:tcPr>
            <w:tcW w:w="0" w:type="auto"/>
          </w:tcPr>
          <w:p w14:paraId="2EA63F19" w14:textId="77777777" w:rsidR="00C06871" w:rsidRPr="006529E3" w:rsidRDefault="00C06871" w:rsidP="00C06871">
            <w:pPr>
              <w:rPr>
                <w:rFonts w:ascii="Calibri" w:hAnsi="Calibri"/>
              </w:rPr>
            </w:pPr>
            <w:r w:rsidRPr="006529E3">
              <w:rPr>
                <w:rFonts w:ascii="Calibri" w:hAnsi="Calibri"/>
              </w:rPr>
              <w:t>S-100 GML profile schema</w:t>
            </w:r>
          </w:p>
        </w:tc>
        <w:tc>
          <w:tcPr>
            <w:tcW w:w="0" w:type="auto"/>
          </w:tcPr>
          <w:p w14:paraId="3ACF6345" w14:textId="77777777" w:rsidR="00C06871" w:rsidRPr="006529E3" w:rsidRDefault="00C06871" w:rsidP="00C06871">
            <w:pPr>
              <w:rPr>
                <w:rFonts w:ascii="Calibri" w:hAnsi="Calibri"/>
              </w:rPr>
            </w:pPr>
            <w:r w:rsidRPr="006529E3">
              <w:rPr>
                <w:rFonts w:ascii="Calibri" w:hAnsi="Calibri"/>
              </w:rPr>
              <w:t>1.0</w:t>
            </w:r>
          </w:p>
        </w:tc>
        <w:tc>
          <w:tcPr>
            <w:tcW w:w="0" w:type="auto"/>
          </w:tcPr>
          <w:p w14:paraId="412028F4" w14:textId="77777777" w:rsidR="00C06871" w:rsidRPr="006529E3" w:rsidRDefault="00C06871" w:rsidP="00C06871">
            <w:pPr>
              <w:rPr>
                <w:rFonts w:ascii="Calibri" w:hAnsi="Calibri"/>
              </w:rPr>
            </w:pPr>
            <w:r w:rsidRPr="006529E3">
              <w:rPr>
                <w:rFonts w:ascii="Calibri" w:hAnsi="Calibri"/>
              </w:rPr>
              <w:t>TBD (IHO site)</w:t>
            </w:r>
          </w:p>
        </w:tc>
      </w:tr>
      <w:tr w:rsidR="00C06871" w:rsidRPr="006529E3" w14:paraId="7F0DF010" w14:textId="77777777" w:rsidTr="00720E25">
        <w:trPr>
          <w:cantSplit/>
        </w:trPr>
        <w:tc>
          <w:tcPr>
            <w:tcW w:w="0" w:type="auto"/>
          </w:tcPr>
          <w:p w14:paraId="0B7BF481" w14:textId="77777777" w:rsidR="00C06871" w:rsidRPr="006529E3" w:rsidRDefault="00C06871" w:rsidP="00C06871">
            <w:pPr>
              <w:rPr>
                <w:rFonts w:ascii="Calibri" w:hAnsi="Calibri"/>
              </w:rPr>
            </w:pPr>
            <w:r w:rsidRPr="006529E3">
              <w:rPr>
                <w:rFonts w:ascii="Calibri" w:hAnsi="Calibri"/>
              </w:rPr>
              <w:t>S100_gmlProfileLevels (XSD file)</w:t>
            </w:r>
          </w:p>
        </w:tc>
        <w:tc>
          <w:tcPr>
            <w:tcW w:w="0" w:type="auto"/>
          </w:tcPr>
          <w:p w14:paraId="2D5FA5F9" w14:textId="77777777" w:rsidR="00C06871" w:rsidRPr="006529E3" w:rsidRDefault="00C06871" w:rsidP="00C06871">
            <w:pPr>
              <w:rPr>
                <w:rFonts w:ascii="Calibri" w:hAnsi="Calibri"/>
              </w:rPr>
            </w:pPr>
            <w:r w:rsidRPr="006529E3">
              <w:rPr>
                <w:rFonts w:ascii="Calibri" w:hAnsi="Calibri"/>
              </w:rPr>
              <w:t>Compliance levels schema for the S-100 GML 3.2.1 Profile</w:t>
            </w:r>
          </w:p>
        </w:tc>
        <w:tc>
          <w:tcPr>
            <w:tcW w:w="0" w:type="auto"/>
          </w:tcPr>
          <w:p w14:paraId="496F0245" w14:textId="77777777" w:rsidR="00C06871" w:rsidRPr="006529E3" w:rsidRDefault="00C06871" w:rsidP="00C06871">
            <w:pPr>
              <w:rPr>
                <w:rFonts w:ascii="Calibri" w:hAnsi="Calibri"/>
              </w:rPr>
            </w:pPr>
            <w:r w:rsidRPr="006529E3">
              <w:rPr>
                <w:rFonts w:ascii="Calibri" w:hAnsi="Calibri"/>
              </w:rPr>
              <w:t>1.0</w:t>
            </w:r>
          </w:p>
        </w:tc>
        <w:tc>
          <w:tcPr>
            <w:tcW w:w="0" w:type="auto"/>
          </w:tcPr>
          <w:p w14:paraId="42B6EF7A" w14:textId="77777777" w:rsidR="00C06871" w:rsidRPr="006529E3" w:rsidRDefault="00C06871" w:rsidP="00C06871">
            <w:pPr>
              <w:rPr>
                <w:rFonts w:ascii="Calibri" w:hAnsi="Calibri"/>
              </w:rPr>
            </w:pPr>
            <w:r w:rsidRPr="006529E3">
              <w:rPr>
                <w:rFonts w:ascii="Calibri" w:hAnsi="Calibri"/>
              </w:rPr>
              <w:t>TBD (IHO site)</w:t>
            </w:r>
          </w:p>
        </w:tc>
      </w:tr>
      <w:tr w:rsidR="00C06871" w:rsidRPr="006529E3" w14:paraId="139EE2BB" w14:textId="77777777" w:rsidTr="00720E25">
        <w:trPr>
          <w:cantSplit/>
        </w:trPr>
        <w:tc>
          <w:tcPr>
            <w:tcW w:w="0" w:type="auto"/>
          </w:tcPr>
          <w:p w14:paraId="54BF805C" w14:textId="77777777" w:rsidR="00C06871" w:rsidRPr="006529E3" w:rsidRDefault="00C06871" w:rsidP="00C06871">
            <w:pPr>
              <w:rPr>
                <w:rFonts w:ascii="Calibri" w:hAnsi="Calibri"/>
              </w:rPr>
            </w:pPr>
            <w:r w:rsidRPr="006529E3">
              <w:rPr>
                <w:rFonts w:ascii="Calibri" w:hAnsi="Calibri"/>
              </w:rPr>
              <w:t>S100_gmlBase (XSD file)</w:t>
            </w:r>
          </w:p>
        </w:tc>
        <w:tc>
          <w:tcPr>
            <w:tcW w:w="0" w:type="auto"/>
          </w:tcPr>
          <w:p w14:paraId="51AC2EA6" w14:textId="77777777" w:rsidR="00C06871" w:rsidRPr="006529E3" w:rsidRDefault="00C06871" w:rsidP="00C06871">
            <w:pPr>
              <w:rPr>
                <w:rFonts w:ascii="Calibri" w:hAnsi="Calibri"/>
              </w:rPr>
            </w:pPr>
            <w:r w:rsidRPr="006529E3">
              <w:rPr>
                <w:rFonts w:ascii="Calibri" w:hAnsi="Calibri"/>
              </w:rPr>
              <w:t>IHO TSMAD S-100 common components schema for S-100 GML data format</w:t>
            </w:r>
          </w:p>
        </w:tc>
        <w:tc>
          <w:tcPr>
            <w:tcW w:w="0" w:type="auto"/>
          </w:tcPr>
          <w:p w14:paraId="55867F5A" w14:textId="77777777" w:rsidR="00C06871" w:rsidRPr="006529E3" w:rsidRDefault="00C06871" w:rsidP="00C06871">
            <w:pPr>
              <w:rPr>
                <w:rFonts w:ascii="Calibri" w:hAnsi="Calibri"/>
              </w:rPr>
            </w:pPr>
            <w:r w:rsidRPr="006529E3">
              <w:rPr>
                <w:rFonts w:ascii="Calibri" w:hAnsi="Calibri"/>
              </w:rPr>
              <w:t>1.0</w:t>
            </w:r>
          </w:p>
        </w:tc>
        <w:tc>
          <w:tcPr>
            <w:tcW w:w="0" w:type="auto"/>
          </w:tcPr>
          <w:p w14:paraId="23D092DD" w14:textId="77777777" w:rsidR="00C06871" w:rsidRPr="006529E3" w:rsidRDefault="00C06871" w:rsidP="00C06871">
            <w:pPr>
              <w:rPr>
                <w:rFonts w:ascii="Calibri" w:hAnsi="Calibri"/>
              </w:rPr>
            </w:pPr>
            <w:r w:rsidRPr="006529E3">
              <w:rPr>
                <w:rFonts w:ascii="Calibri" w:hAnsi="Calibri"/>
              </w:rPr>
              <w:t>TBD (IHO site)</w:t>
            </w:r>
          </w:p>
        </w:tc>
      </w:tr>
      <w:tr w:rsidR="00C06871" w:rsidRPr="006529E3" w14:paraId="5F80EAD4" w14:textId="77777777" w:rsidTr="00720E25">
        <w:trPr>
          <w:cantSplit/>
        </w:trPr>
        <w:tc>
          <w:tcPr>
            <w:tcW w:w="0" w:type="auto"/>
          </w:tcPr>
          <w:p w14:paraId="516CED7C" w14:textId="77777777" w:rsidR="00C06871" w:rsidRPr="006529E3" w:rsidRDefault="00C06871" w:rsidP="00C06871">
            <w:pPr>
              <w:rPr>
                <w:rFonts w:ascii="Calibri" w:hAnsi="Calibri"/>
              </w:rPr>
            </w:pPr>
            <w:r w:rsidRPr="006529E3">
              <w:rPr>
                <w:rFonts w:ascii="Calibri" w:hAnsi="Calibri"/>
              </w:rPr>
              <w:t>S100_gmlProfileExt (XSD file)</w:t>
            </w:r>
          </w:p>
        </w:tc>
        <w:tc>
          <w:tcPr>
            <w:tcW w:w="0" w:type="auto"/>
          </w:tcPr>
          <w:p w14:paraId="5ADF87CF" w14:textId="77777777" w:rsidR="00C06871" w:rsidRPr="006529E3" w:rsidRDefault="00C06871" w:rsidP="00C06871">
            <w:pPr>
              <w:rPr>
                <w:rFonts w:ascii="Calibri" w:hAnsi="Calibri"/>
              </w:rPr>
            </w:pPr>
            <w:r w:rsidRPr="006529E3">
              <w:rPr>
                <w:rFonts w:ascii="Calibri" w:hAnsi="Calibri"/>
              </w:rPr>
              <w:t>S-201 extensions to the IHO GML profile</w:t>
            </w:r>
          </w:p>
        </w:tc>
        <w:tc>
          <w:tcPr>
            <w:tcW w:w="0" w:type="auto"/>
          </w:tcPr>
          <w:p w14:paraId="4C6A0144" w14:textId="77777777" w:rsidR="00C06871" w:rsidRPr="006529E3" w:rsidRDefault="00C06871" w:rsidP="00C06871">
            <w:pPr>
              <w:rPr>
                <w:rFonts w:ascii="Calibri" w:hAnsi="Calibri"/>
              </w:rPr>
            </w:pPr>
            <w:r w:rsidRPr="006529E3">
              <w:rPr>
                <w:rFonts w:ascii="Calibri" w:hAnsi="Calibri"/>
              </w:rPr>
              <w:t>1.0</w:t>
            </w:r>
          </w:p>
        </w:tc>
        <w:tc>
          <w:tcPr>
            <w:tcW w:w="0" w:type="auto"/>
          </w:tcPr>
          <w:p w14:paraId="19BF6B37" w14:textId="77777777" w:rsidR="00C06871" w:rsidRPr="006529E3" w:rsidRDefault="00C06871" w:rsidP="00C06871">
            <w:pPr>
              <w:rPr>
                <w:rFonts w:ascii="Calibri" w:hAnsi="Calibri"/>
              </w:rPr>
            </w:pPr>
            <w:r w:rsidRPr="006529E3">
              <w:rPr>
                <w:rFonts w:ascii="Calibri" w:hAnsi="Calibri"/>
              </w:rPr>
              <w:t>TBD (IALA-AISM web site?)</w:t>
            </w:r>
          </w:p>
        </w:tc>
      </w:tr>
      <w:tr w:rsidR="00C06871" w:rsidRPr="006529E3" w14:paraId="401B4647" w14:textId="77777777" w:rsidTr="00720E25">
        <w:trPr>
          <w:cantSplit/>
        </w:trPr>
        <w:tc>
          <w:tcPr>
            <w:tcW w:w="0" w:type="auto"/>
          </w:tcPr>
          <w:p w14:paraId="6FBDBCA7" w14:textId="77777777" w:rsidR="00C06871" w:rsidRPr="006529E3" w:rsidRDefault="00C06871" w:rsidP="00C06871">
            <w:pPr>
              <w:rPr>
                <w:rFonts w:ascii="Calibri" w:hAnsi="Calibri"/>
              </w:rPr>
            </w:pPr>
            <w:r w:rsidRPr="006529E3">
              <w:rPr>
                <w:rFonts w:ascii="Calibri" w:hAnsi="Calibri"/>
              </w:rPr>
              <w:t>S100_gmlBaseExt (XSD file)</w:t>
            </w:r>
          </w:p>
        </w:tc>
        <w:tc>
          <w:tcPr>
            <w:tcW w:w="0" w:type="auto"/>
          </w:tcPr>
          <w:p w14:paraId="5CFB3340" w14:textId="77777777" w:rsidR="00C06871" w:rsidRPr="006529E3" w:rsidRDefault="00C06871" w:rsidP="00C06871">
            <w:pPr>
              <w:rPr>
                <w:rFonts w:ascii="Calibri" w:hAnsi="Calibri"/>
              </w:rPr>
            </w:pPr>
            <w:r w:rsidRPr="006529E3">
              <w:rPr>
                <w:rFonts w:ascii="Calibri" w:hAnsi="Calibri"/>
              </w:rPr>
              <w:t>S-201 extensions to the IHO GML common components</w:t>
            </w:r>
          </w:p>
        </w:tc>
        <w:tc>
          <w:tcPr>
            <w:tcW w:w="0" w:type="auto"/>
          </w:tcPr>
          <w:p w14:paraId="2BE9FD56" w14:textId="77777777" w:rsidR="00C06871" w:rsidRPr="006529E3" w:rsidRDefault="00C06871" w:rsidP="00C06871">
            <w:pPr>
              <w:rPr>
                <w:rFonts w:ascii="Calibri" w:hAnsi="Calibri"/>
              </w:rPr>
            </w:pPr>
            <w:r w:rsidRPr="006529E3">
              <w:rPr>
                <w:rFonts w:ascii="Calibri" w:hAnsi="Calibri"/>
              </w:rPr>
              <w:t>1.0</w:t>
            </w:r>
          </w:p>
        </w:tc>
        <w:tc>
          <w:tcPr>
            <w:tcW w:w="0" w:type="auto"/>
          </w:tcPr>
          <w:p w14:paraId="4AA892F9" w14:textId="77777777" w:rsidR="00C06871" w:rsidRPr="006529E3" w:rsidRDefault="00C06871" w:rsidP="00C06871">
            <w:pPr>
              <w:rPr>
                <w:rFonts w:ascii="Calibri" w:hAnsi="Calibri"/>
              </w:rPr>
            </w:pPr>
            <w:r w:rsidRPr="006529E3">
              <w:rPr>
                <w:rFonts w:ascii="Calibri" w:hAnsi="Calibri"/>
              </w:rPr>
              <w:t>TBD (IALA-AISM web site?)</w:t>
            </w:r>
          </w:p>
        </w:tc>
      </w:tr>
      <w:tr w:rsidR="00C06871" w:rsidRPr="006529E3" w14:paraId="56C052CD" w14:textId="77777777" w:rsidTr="00720E25">
        <w:trPr>
          <w:cantSplit/>
        </w:trPr>
        <w:tc>
          <w:tcPr>
            <w:tcW w:w="0" w:type="auto"/>
          </w:tcPr>
          <w:p w14:paraId="7163FA3E" w14:textId="77777777" w:rsidR="00C06871" w:rsidRPr="006529E3" w:rsidRDefault="00C06871" w:rsidP="00C06871">
            <w:pPr>
              <w:rPr>
                <w:rFonts w:ascii="Calibri" w:hAnsi="Calibri"/>
              </w:rPr>
            </w:pPr>
            <w:r w:rsidRPr="006529E3">
              <w:rPr>
                <w:rFonts w:ascii="Calibri" w:hAnsi="Calibri"/>
              </w:rPr>
              <w:t>S201 (XSD file)</w:t>
            </w:r>
          </w:p>
        </w:tc>
        <w:tc>
          <w:tcPr>
            <w:tcW w:w="0" w:type="auto"/>
          </w:tcPr>
          <w:p w14:paraId="2383FE4F" w14:textId="77777777" w:rsidR="00C06871" w:rsidRPr="006529E3" w:rsidRDefault="00C06871" w:rsidP="00C06871">
            <w:pPr>
              <w:rPr>
                <w:rFonts w:ascii="Calibri" w:hAnsi="Calibri"/>
              </w:rPr>
            </w:pPr>
            <w:r w:rsidRPr="006529E3">
              <w:rPr>
                <w:rFonts w:ascii="Calibri" w:hAnsi="Calibri"/>
              </w:rPr>
              <w:t>S100 XML/GML Schema for S-201 (IALA Aids To Navigation)</w:t>
            </w:r>
          </w:p>
        </w:tc>
        <w:tc>
          <w:tcPr>
            <w:tcW w:w="0" w:type="auto"/>
          </w:tcPr>
          <w:p w14:paraId="19BFD1D3" w14:textId="77777777" w:rsidR="00C06871" w:rsidRPr="006529E3" w:rsidRDefault="00C06871" w:rsidP="00C06871">
            <w:pPr>
              <w:rPr>
                <w:rFonts w:ascii="Calibri" w:hAnsi="Calibri"/>
              </w:rPr>
            </w:pPr>
            <w:r w:rsidRPr="006529E3">
              <w:rPr>
                <w:rFonts w:ascii="Calibri" w:hAnsi="Calibri"/>
              </w:rPr>
              <w:t>0.1</w:t>
            </w:r>
          </w:p>
        </w:tc>
        <w:tc>
          <w:tcPr>
            <w:tcW w:w="0" w:type="auto"/>
          </w:tcPr>
          <w:p w14:paraId="6EE15D2C" w14:textId="77777777" w:rsidR="00C06871" w:rsidRPr="006529E3" w:rsidRDefault="00C06871" w:rsidP="00C06871">
            <w:pPr>
              <w:rPr>
                <w:rFonts w:ascii="Calibri" w:hAnsi="Calibri"/>
              </w:rPr>
            </w:pPr>
            <w:r w:rsidRPr="006529E3">
              <w:rPr>
                <w:rFonts w:ascii="Calibri" w:hAnsi="Calibri"/>
              </w:rPr>
              <w:t>TBD (IALA-AISM web site?)</w:t>
            </w:r>
          </w:p>
        </w:tc>
      </w:tr>
      <w:tr w:rsidR="00C06871" w:rsidRPr="006529E3" w14:paraId="6D63D7C6" w14:textId="77777777" w:rsidTr="00720E25">
        <w:trPr>
          <w:cantSplit/>
        </w:trPr>
        <w:tc>
          <w:tcPr>
            <w:tcW w:w="0" w:type="auto"/>
          </w:tcPr>
          <w:p w14:paraId="2B355904" w14:textId="77777777" w:rsidR="00C06871" w:rsidRPr="006529E3" w:rsidRDefault="00C06871" w:rsidP="00C06871">
            <w:pPr>
              <w:rPr>
                <w:rFonts w:ascii="Calibri" w:hAnsi="Calibri"/>
              </w:rPr>
            </w:pPr>
            <w:r w:rsidRPr="006529E3">
              <w:rPr>
                <w:rFonts w:ascii="Calibri" w:hAnsi="Calibri"/>
              </w:rPr>
              <w:t>(Schematron files for dataset validation)</w:t>
            </w:r>
          </w:p>
        </w:tc>
        <w:tc>
          <w:tcPr>
            <w:tcW w:w="0" w:type="auto"/>
          </w:tcPr>
          <w:p w14:paraId="38A4C06D" w14:textId="77777777" w:rsidR="00C06871" w:rsidRPr="006529E3" w:rsidRDefault="00C06871" w:rsidP="00C06871">
            <w:pPr>
              <w:rPr>
                <w:rFonts w:ascii="Calibri" w:hAnsi="Calibri"/>
              </w:rPr>
            </w:pPr>
            <w:r w:rsidRPr="006529E3">
              <w:rPr>
                <w:rFonts w:ascii="Calibri" w:hAnsi="Calibri"/>
              </w:rPr>
              <w:t>[To be developed]</w:t>
            </w:r>
          </w:p>
        </w:tc>
        <w:tc>
          <w:tcPr>
            <w:tcW w:w="0" w:type="auto"/>
          </w:tcPr>
          <w:p w14:paraId="2376E480" w14:textId="77777777" w:rsidR="00C06871" w:rsidRPr="006529E3" w:rsidRDefault="00C06871" w:rsidP="00C06871">
            <w:pPr>
              <w:rPr>
                <w:rFonts w:ascii="Calibri" w:hAnsi="Calibri"/>
              </w:rPr>
            </w:pPr>
            <w:r w:rsidRPr="006529E3">
              <w:rPr>
                <w:rFonts w:ascii="Calibri" w:hAnsi="Calibri"/>
              </w:rPr>
              <w:t>TBD</w:t>
            </w:r>
          </w:p>
        </w:tc>
        <w:tc>
          <w:tcPr>
            <w:tcW w:w="0" w:type="auto"/>
          </w:tcPr>
          <w:p w14:paraId="2328C03E" w14:textId="77777777" w:rsidR="00C06871" w:rsidRPr="006529E3" w:rsidRDefault="00C06871" w:rsidP="00C06871">
            <w:pPr>
              <w:rPr>
                <w:rFonts w:ascii="Calibri" w:hAnsi="Calibri"/>
              </w:rPr>
            </w:pPr>
            <w:r w:rsidRPr="006529E3">
              <w:rPr>
                <w:rFonts w:ascii="Calibri" w:hAnsi="Calibri"/>
              </w:rPr>
              <w:t>TBD (IALA-AISM web site?)</w:t>
            </w:r>
          </w:p>
        </w:tc>
      </w:tr>
      <w:tr w:rsidR="00C06871" w:rsidRPr="006529E3" w14:paraId="563D634D" w14:textId="77777777" w:rsidTr="00720E25">
        <w:trPr>
          <w:cantSplit/>
        </w:trPr>
        <w:tc>
          <w:tcPr>
            <w:tcW w:w="0" w:type="auto"/>
          </w:tcPr>
          <w:p w14:paraId="2A59AB2F" w14:textId="77777777" w:rsidR="00C06871" w:rsidRPr="006529E3" w:rsidRDefault="00C06871" w:rsidP="00C06871">
            <w:pPr>
              <w:rPr>
                <w:rFonts w:ascii="Calibri" w:hAnsi="Calibri"/>
              </w:rPr>
            </w:pPr>
            <w:r w:rsidRPr="006529E3">
              <w:rPr>
                <w:rFonts w:ascii="Calibri" w:hAnsi="Calibri"/>
              </w:rPr>
              <w:t>S201-1.gml (XML/GML file)</w:t>
            </w:r>
          </w:p>
        </w:tc>
        <w:tc>
          <w:tcPr>
            <w:tcW w:w="0" w:type="auto"/>
          </w:tcPr>
          <w:p w14:paraId="4D090569" w14:textId="77777777" w:rsidR="00C06871" w:rsidRPr="006529E3" w:rsidRDefault="00C06871" w:rsidP="00C06871">
            <w:pPr>
              <w:rPr>
                <w:rFonts w:ascii="Calibri" w:hAnsi="Calibri"/>
              </w:rPr>
            </w:pPr>
            <w:r w:rsidRPr="006529E3">
              <w:rPr>
                <w:rFonts w:ascii="Calibri" w:hAnsi="Calibri"/>
              </w:rPr>
              <w:t>S-201 example</w:t>
            </w:r>
          </w:p>
        </w:tc>
        <w:tc>
          <w:tcPr>
            <w:tcW w:w="0" w:type="auto"/>
          </w:tcPr>
          <w:p w14:paraId="6E217717" w14:textId="77777777" w:rsidR="00C06871" w:rsidRPr="006529E3" w:rsidRDefault="00C06871" w:rsidP="00C06871">
            <w:pPr>
              <w:rPr>
                <w:rFonts w:ascii="Calibri" w:hAnsi="Calibri"/>
              </w:rPr>
            </w:pPr>
            <w:r w:rsidRPr="006529E3">
              <w:rPr>
                <w:rFonts w:ascii="Calibri" w:hAnsi="Calibri"/>
              </w:rPr>
              <w:t>0.1</w:t>
            </w:r>
          </w:p>
        </w:tc>
        <w:tc>
          <w:tcPr>
            <w:tcW w:w="0" w:type="auto"/>
          </w:tcPr>
          <w:p w14:paraId="14E2A76B" w14:textId="77777777" w:rsidR="00C06871" w:rsidRPr="006529E3" w:rsidRDefault="00C06871" w:rsidP="00C06871">
            <w:pPr>
              <w:rPr>
                <w:rFonts w:ascii="Calibri" w:hAnsi="Calibri"/>
              </w:rPr>
            </w:pPr>
            <w:r w:rsidRPr="006529E3">
              <w:rPr>
                <w:rFonts w:ascii="Calibri" w:hAnsi="Calibri"/>
              </w:rPr>
              <w:t>TBD (IALA-AISM web site?)</w:t>
            </w:r>
          </w:p>
        </w:tc>
      </w:tr>
      <w:tr w:rsidR="00C06871" w:rsidRPr="006529E3" w14:paraId="5E0BA131" w14:textId="77777777" w:rsidTr="00720E25">
        <w:trPr>
          <w:cantSplit/>
        </w:trPr>
        <w:tc>
          <w:tcPr>
            <w:tcW w:w="0" w:type="auto"/>
          </w:tcPr>
          <w:p w14:paraId="0C1759FE" w14:textId="77777777" w:rsidR="00C06871" w:rsidRPr="006529E3" w:rsidRDefault="00C06871" w:rsidP="00C06871">
            <w:pPr>
              <w:rPr>
                <w:rFonts w:ascii="Calibri" w:hAnsi="Calibri"/>
              </w:rPr>
            </w:pPr>
            <w:r w:rsidRPr="006529E3">
              <w:rPr>
                <w:rFonts w:ascii="Calibri" w:hAnsi="Calibri"/>
              </w:rPr>
              <w:t>OGC GML 3.2.1 schemas</w:t>
            </w:r>
          </w:p>
        </w:tc>
        <w:tc>
          <w:tcPr>
            <w:tcW w:w="0" w:type="auto"/>
          </w:tcPr>
          <w:p w14:paraId="76E410A7" w14:textId="77777777" w:rsidR="00C06871" w:rsidRPr="006529E3" w:rsidRDefault="00C06871" w:rsidP="00C06871">
            <w:pPr>
              <w:rPr>
                <w:rFonts w:ascii="Calibri" w:hAnsi="Calibri"/>
              </w:rPr>
            </w:pPr>
            <w:r w:rsidRPr="006529E3">
              <w:rPr>
                <w:rFonts w:ascii="Calibri" w:hAnsi="Calibri"/>
              </w:rPr>
              <w:t>OGC schemas for GML 3.2.1</w:t>
            </w:r>
          </w:p>
        </w:tc>
        <w:tc>
          <w:tcPr>
            <w:tcW w:w="0" w:type="auto"/>
          </w:tcPr>
          <w:p w14:paraId="265FDD64" w14:textId="77777777" w:rsidR="00C06871" w:rsidRPr="006529E3" w:rsidRDefault="00C06871" w:rsidP="00C06871">
            <w:pPr>
              <w:rPr>
                <w:rFonts w:ascii="Calibri" w:hAnsi="Calibri"/>
              </w:rPr>
            </w:pPr>
            <w:r w:rsidRPr="006529E3">
              <w:rPr>
                <w:rFonts w:ascii="Calibri" w:hAnsi="Calibri"/>
              </w:rPr>
              <w:t>3.2.1</w:t>
            </w:r>
          </w:p>
        </w:tc>
        <w:tc>
          <w:tcPr>
            <w:tcW w:w="0" w:type="auto"/>
          </w:tcPr>
          <w:p w14:paraId="46BD0F95" w14:textId="77777777" w:rsidR="00C06871" w:rsidRPr="006529E3" w:rsidRDefault="00C06871" w:rsidP="00C06871">
            <w:pPr>
              <w:rPr>
                <w:rFonts w:ascii="Calibri" w:hAnsi="Calibri"/>
              </w:rPr>
            </w:pPr>
            <w:r w:rsidRPr="006529E3">
              <w:rPr>
                <w:rFonts w:ascii="Calibri" w:hAnsi="Calibri"/>
              </w:rPr>
              <w:t>http://schemas.opengis.net/gml/3.2.1/</w:t>
            </w:r>
          </w:p>
        </w:tc>
      </w:tr>
    </w:tbl>
    <w:p w14:paraId="7F33BB60" w14:textId="77777777" w:rsidR="00C06871" w:rsidRPr="006529E3"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rPr>
      </w:pPr>
    </w:p>
    <w:p w14:paraId="7EA84543" w14:textId="77777777" w:rsidR="00C06871" w:rsidRPr="006529E3" w:rsidRDefault="00C06871" w:rsidP="006529E3">
      <w:pPr>
        <w:pStyle w:val="Heading2"/>
      </w:pPr>
      <w:bookmarkStart w:id="148" w:name="_Toc433127294"/>
      <w:r w:rsidRPr="006529E3">
        <w:lastRenderedPageBreak/>
        <w:t>Detailed documentation of S-201 XML schema</w:t>
      </w:r>
      <w:bookmarkEnd w:id="148"/>
    </w:p>
    <w:p w14:paraId="1876110E" w14:textId="77777777" w:rsidR="00C06871" w:rsidRPr="006529E3"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i/>
          <w:color w:val="FF0000"/>
        </w:rPr>
      </w:pPr>
      <w:r w:rsidRPr="006529E3">
        <w:rPr>
          <w:rFonts w:ascii="Calibri" w:hAnsi="Calibri"/>
        </w:rPr>
        <w:t xml:space="preserve">[The detailed documentation of the S-201 XML schema is in Annex B (currently a separate document enclosed with this file).] </w:t>
      </w:r>
    </w:p>
    <w:p w14:paraId="0479075A" w14:textId="77777777" w:rsidR="00315AB7" w:rsidRPr="006529E3" w:rsidRDefault="00315AB7" w:rsidP="00E506FB">
      <w:pPr>
        <w:spacing w:after="120"/>
        <w:rPr>
          <w:rFonts w:ascii="Calibri" w:hAnsi="Calibri"/>
        </w:rPr>
      </w:pPr>
    </w:p>
    <w:p w14:paraId="321BC331" w14:textId="77777777" w:rsidR="00315AB7" w:rsidRPr="006529E3" w:rsidRDefault="00315AB7" w:rsidP="006529E3">
      <w:pPr>
        <w:pStyle w:val="Heading1"/>
      </w:pPr>
      <w:bookmarkStart w:id="149" w:name="_Toc433127295"/>
      <w:r w:rsidRPr="006529E3">
        <w:t>Data Product Delivery</w:t>
      </w:r>
      <w:bookmarkEnd w:id="149"/>
      <w:r w:rsidRPr="006529E3">
        <w:t xml:space="preserve"> </w:t>
      </w:r>
    </w:p>
    <w:p w14:paraId="6E1BEAD1" w14:textId="77777777" w:rsidR="00396656" w:rsidRPr="006529E3" w:rsidRDefault="00D30099" w:rsidP="00D30099">
      <w:pPr>
        <w:rPr>
          <w:rFonts w:ascii="Calibri" w:hAnsi="Calibri"/>
        </w:rPr>
      </w:pPr>
      <w:r w:rsidRPr="006529E3">
        <w:rPr>
          <w:rFonts w:ascii="Calibri" w:hAnsi="Calibri"/>
        </w:rPr>
        <w:t>This clause specifies the encoding and delivery mechanisms for an S-</w:t>
      </w:r>
      <w:r w:rsidR="004E0EF3" w:rsidRPr="006529E3">
        <w:rPr>
          <w:rFonts w:ascii="Calibri" w:hAnsi="Calibri"/>
        </w:rPr>
        <w:t>2</w:t>
      </w:r>
      <w:r w:rsidRPr="006529E3">
        <w:rPr>
          <w:rFonts w:ascii="Calibri" w:hAnsi="Calibri"/>
        </w:rPr>
        <w:t xml:space="preserve">01 </w:t>
      </w:r>
      <w:r w:rsidR="004E0EF3" w:rsidRPr="006529E3">
        <w:rPr>
          <w:rFonts w:ascii="Calibri" w:hAnsi="Calibri"/>
        </w:rPr>
        <w:t>dataset</w:t>
      </w:r>
      <w:r w:rsidRPr="006529E3">
        <w:rPr>
          <w:rFonts w:ascii="Calibri" w:hAnsi="Calibri"/>
        </w:rPr>
        <w:t>.  Data which conforms to this product specification must be delivered by means of an exchange set.</w:t>
      </w:r>
    </w:p>
    <w:p w14:paraId="400C40B9" w14:textId="77777777" w:rsidR="00D30099" w:rsidRPr="006529E3" w:rsidRDefault="00D30099" w:rsidP="006529E3">
      <w:pPr>
        <w:pStyle w:val="Heading2"/>
      </w:pPr>
      <w:bookmarkStart w:id="150" w:name="_Toc433127296"/>
      <w:r w:rsidRPr="006529E3">
        <w:t>Exchange set</w:t>
      </w:r>
      <w:bookmarkEnd w:id="150"/>
    </w:p>
    <w:p w14:paraId="311BC928" w14:textId="77777777" w:rsidR="00D30099" w:rsidRPr="006529E3" w:rsidRDefault="00D30099" w:rsidP="00D30099">
      <w:pPr>
        <w:rPr>
          <w:rFonts w:ascii="Calibri" w:hAnsi="Calibri"/>
          <w:lang w:val="en-US" w:eastAsia="en-US"/>
        </w:rPr>
      </w:pPr>
      <w:r w:rsidRPr="006529E3">
        <w:rPr>
          <w:rFonts w:ascii="Calibri" w:hAnsi="Calibri"/>
          <w:lang w:val="en-US" w:eastAsia="en-US"/>
        </w:rPr>
        <w:t>S-</w:t>
      </w:r>
      <w:r w:rsidR="004E0EF3" w:rsidRPr="006529E3">
        <w:rPr>
          <w:rFonts w:ascii="Calibri" w:hAnsi="Calibri"/>
          <w:lang w:val="en-US" w:eastAsia="en-US"/>
        </w:rPr>
        <w:t>2</w:t>
      </w:r>
      <w:r w:rsidRPr="006529E3">
        <w:rPr>
          <w:rFonts w:ascii="Calibri" w:hAnsi="Calibri"/>
          <w:lang w:val="en-US" w:eastAsia="en-US"/>
        </w:rPr>
        <w:t xml:space="preserve">01 datasets are grouped into exchange sets. Each exchange set consists of one or more </w:t>
      </w:r>
      <w:r w:rsidR="00B31B7C" w:rsidRPr="006529E3">
        <w:rPr>
          <w:rFonts w:ascii="Calibri" w:hAnsi="Calibri"/>
          <w:lang w:val="en-US" w:eastAsia="en-US"/>
        </w:rPr>
        <w:t>AtoN</w:t>
      </w:r>
      <w:r w:rsidRPr="006529E3">
        <w:rPr>
          <w:rFonts w:ascii="Calibri" w:hAnsi="Calibri"/>
          <w:lang w:val="en-US" w:eastAsia="en-US"/>
        </w:rPr>
        <w:t xml:space="preserve"> datasets with an associated XML metadata file and a single Exchange Catalogue XML file containing metadata. It may also include one or more support files.</w:t>
      </w:r>
    </w:p>
    <w:p w14:paraId="1200D61B" w14:textId="77777777" w:rsidR="00D30099" w:rsidRPr="006529E3" w:rsidRDefault="00D30099" w:rsidP="00D30099">
      <w:pPr>
        <w:rPr>
          <w:rFonts w:ascii="Calibri" w:hAnsi="Calibri"/>
          <w:lang w:val="en-US" w:eastAsia="en-US"/>
        </w:rPr>
      </w:pPr>
    </w:p>
    <w:p w14:paraId="452283BA" w14:textId="77777777" w:rsidR="00D30099" w:rsidRPr="006529E3" w:rsidRDefault="00D30099" w:rsidP="00D30099">
      <w:pPr>
        <w:rPr>
          <w:rFonts w:ascii="Calibri" w:hAnsi="Calibri"/>
          <w:lang w:val="en-US" w:eastAsia="en-US"/>
        </w:rPr>
      </w:pPr>
      <w:r w:rsidRPr="006529E3">
        <w:rPr>
          <w:rFonts w:ascii="Calibri" w:hAnsi="Calibri"/>
          <w:b/>
          <w:lang w:val="en-US" w:eastAsia="en-US"/>
        </w:rPr>
        <w:t>Units of Delivery</w:t>
      </w:r>
      <w:r w:rsidRPr="006529E3">
        <w:rPr>
          <w:rFonts w:ascii="Calibri" w:hAnsi="Calibri"/>
          <w:lang w:val="en-US" w:eastAsia="en-US"/>
        </w:rPr>
        <w:t>:</w:t>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t>Exchange Set</w:t>
      </w:r>
    </w:p>
    <w:p w14:paraId="58246011" w14:textId="77777777" w:rsidR="00D30099" w:rsidRPr="006529E3" w:rsidRDefault="00D30099" w:rsidP="00D30099">
      <w:pPr>
        <w:rPr>
          <w:rFonts w:ascii="Calibri" w:hAnsi="Calibri"/>
          <w:b/>
          <w:lang w:val="en-US" w:eastAsia="en-US"/>
        </w:rPr>
      </w:pPr>
    </w:p>
    <w:p w14:paraId="068662CB" w14:textId="77777777" w:rsidR="00D30099" w:rsidRPr="006529E3" w:rsidRDefault="00D30099" w:rsidP="00D30099">
      <w:pPr>
        <w:rPr>
          <w:rFonts w:ascii="Calibri" w:hAnsi="Calibri"/>
          <w:lang w:val="en-US" w:eastAsia="en-US"/>
        </w:rPr>
      </w:pPr>
      <w:r w:rsidRPr="006529E3">
        <w:rPr>
          <w:rFonts w:ascii="Calibri" w:hAnsi="Calibri"/>
          <w:b/>
          <w:lang w:val="en-US" w:eastAsia="en-US"/>
        </w:rPr>
        <w:t>Transfer Size</w:t>
      </w:r>
      <w:r w:rsidRPr="006529E3">
        <w:rPr>
          <w:rFonts w:ascii="Calibri" w:hAnsi="Calibri"/>
          <w:lang w:val="en-US" w:eastAsia="en-US"/>
        </w:rPr>
        <w:t>:</w:t>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t>Unlimited</w:t>
      </w:r>
    </w:p>
    <w:p w14:paraId="6C88A776" w14:textId="77777777" w:rsidR="00D30099" w:rsidRPr="006529E3" w:rsidRDefault="00D30099" w:rsidP="00D30099">
      <w:pPr>
        <w:rPr>
          <w:rFonts w:ascii="Calibri" w:hAnsi="Calibri"/>
          <w:b/>
          <w:lang w:val="en-US" w:eastAsia="en-US"/>
        </w:rPr>
      </w:pPr>
    </w:p>
    <w:p w14:paraId="518D5007" w14:textId="77777777" w:rsidR="00D30099" w:rsidRPr="006529E3" w:rsidRDefault="00D30099" w:rsidP="00D30099">
      <w:pPr>
        <w:rPr>
          <w:rFonts w:ascii="Calibri" w:hAnsi="Calibri"/>
          <w:lang w:val="en-US" w:eastAsia="en-US"/>
        </w:rPr>
      </w:pPr>
      <w:r w:rsidRPr="006529E3">
        <w:rPr>
          <w:rFonts w:ascii="Calibri" w:hAnsi="Calibri"/>
          <w:b/>
          <w:lang w:val="en-US" w:eastAsia="en-US"/>
        </w:rPr>
        <w:t>Medium Name</w:t>
      </w:r>
      <w:r w:rsidRPr="006529E3">
        <w:rPr>
          <w:rFonts w:ascii="Calibri" w:hAnsi="Calibri"/>
          <w:lang w:val="en-US" w:eastAsia="en-US"/>
        </w:rPr>
        <w:t>:</w:t>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r>
      <w:r w:rsidRPr="006529E3">
        <w:rPr>
          <w:rFonts w:ascii="Calibri" w:hAnsi="Calibri"/>
          <w:lang w:val="en-US" w:eastAsia="en-US"/>
        </w:rPr>
        <w:tab/>
        <w:t>Digital data delivery</w:t>
      </w:r>
    </w:p>
    <w:p w14:paraId="3544079E" w14:textId="77777777" w:rsidR="00D30099" w:rsidRPr="006529E3" w:rsidRDefault="00D30099" w:rsidP="00D30099">
      <w:pPr>
        <w:rPr>
          <w:rFonts w:ascii="Calibri" w:hAnsi="Calibri"/>
          <w:b/>
          <w:lang w:val="en-US" w:eastAsia="en-US"/>
        </w:rPr>
      </w:pPr>
    </w:p>
    <w:p w14:paraId="0DE50188" w14:textId="77777777" w:rsidR="00D30099" w:rsidRPr="006529E3" w:rsidRDefault="00D30099" w:rsidP="00D30099">
      <w:pPr>
        <w:rPr>
          <w:rFonts w:ascii="Calibri" w:hAnsi="Calibri"/>
          <w:lang w:val="en-US" w:eastAsia="en-US"/>
        </w:rPr>
      </w:pPr>
      <w:r w:rsidRPr="006529E3">
        <w:rPr>
          <w:rFonts w:ascii="Calibri" w:hAnsi="Calibri"/>
          <w:b/>
          <w:lang w:val="en-US" w:eastAsia="en-US"/>
        </w:rPr>
        <w:t>Other Delivery Information</w:t>
      </w:r>
      <w:r w:rsidRPr="006529E3">
        <w:rPr>
          <w:rFonts w:ascii="Calibri" w:hAnsi="Calibri"/>
          <w:lang w:val="en-US" w:eastAsia="en-US"/>
        </w:rPr>
        <w:t>:</w:t>
      </w:r>
      <w:r w:rsidRPr="006529E3">
        <w:rPr>
          <w:rFonts w:ascii="Calibri" w:hAnsi="Calibri"/>
          <w:lang w:val="en-US" w:eastAsia="en-US"/>
        </w:rPr>
        <w:tab/>
      </w:r>
    </w:p>
    <w:p w14:paraId="25787CAC" w14:textId="77777777" w:rsidR="00D30099" w:rsidRPr="006529E3" w:rsidRDefault="00D30099" w:rsidP="00D30099">
      <w:pPr>
        <w:rPr>
          <w:rFonts w:ascii="Calibri" w:hAnsi="Calibri"/>
          <w:lang w:val="en-US" w:eastAsia="en-US"/>
        </w:rPr>
      </w:pPr>
    </w:p>
    <w:p w14:paraId="1A53AA27" w14:textId="77777777" w:rsidR="00D30099" w:rsidRPr="006529E3" w:rsidRDefault="00D30099" w:rsidP="00D30099">
      <w:pPr>
        <w:rPr>
          <w:rFonts w:ascii="Calibri" w:hAnsi="Calibri"/>
          <w:lang w:val="en-US" w:eastAsia="en-US"/>
        </w:rPr>
      </w:pPr>
      <w:r w:rsidRPr="006529E3">
        <w:rPr>
          <w:rFonts w:ascii="Calibri" w:hAnsi="Calibri"/>
          <w:lang w:val="en-US" w:eastAsia="en-US"/>
        </w:rPr>
        <w:t>Each dataset must be contained in a physically separate, uniquely identified file on the transfer medium.</w:t>
      </w:r>
    </w:p>
    <w:p w14:paraId="16B36194" w14:textId="77777777" w:rsidR="00D30099" w:rsidRPr="006529E3" w:rsidRDefault="00D30099" w:rsidP="00D30099">
      <w:pPr>
        <w:rPr>
          <w:rFonts w:ascii="Calibri" w:hAnsi="Calibri"/>
          <w:lang w:val="en-US" w:eastAsia="en-US"/>
        </w:rPr>
      </w:pPr>
    </w:p>
    <w:p w14:paraId="7AB32236" w14:textId="77777777" w:rsidR="00D30099" w:rsidRPr="006529E3" w:rsidRDefault="00D30099" w:rsidP="00D30099">
      <w:pPr>
        <w:rPr>
          <w:rFonts w:ascii="Calibri" w:hAnsi="Calibri"/>
          <w:lang w:val="en-US" w:eastAsia="en-US"/>
        </w:rPr>
      </w:pPr>
      <w:r w:rsidRPr="006529E3">
        <w:rPr>
          <w:rFonts w:ascii="Calibri" w:hAnsi="Calibri"/>
          <w:lang w:val="en-US" w:eastAsia="en-US"/>
        </w:rPr>
        <w:t>Each exchange set has a single exchange catalogue which contains the discovery metadata for each dataset and references to any support files.</w:t>
      </w:r>
    </w:p>
    <w:p w14:paraId="45345B57" w14:textId="77777777" w:rsidR="00D30099" w:rsidRPr="006529E3" w:rsidRDefault="00D30099" w:rsidP="00D30099">
      <w:pPr>
        <w:rPr>
          <w:rFonts w:ascii="Calibri" w:hAnsi="Calibri"/>
          <w:lang w:val="en-US" w:eastAsia="en-US"/>
        </w:rPr>
      </w:pPr>
    </w:p>
    <w:p w14:paraId="04A0FDD6" w14:textId="77777777" w:rsidR="00D30099" w:rsidRPr="006529E3" w:rsidRDefault="00D30099" w:rsidP="00D30099">
      <w:pPr>
        <w:rPr>
          <w:rFonts w:ascii="Calibri" w:hAnsi="Calibri"/>
          <w:lang w:val="en-US" w:eastAsia="en-US"/>
        </w:rPr>
      </w:pPr>
      <w:r w:rsidRPr="006529E3">
        <w:rPr>
          <w:rFonts w:ascii="Calibri" w:hAnsi="Calibri"/>
          <w:lang w:val="en-US" w:eastAsia="en-US"/>
        </w:rPr>
        <w:t>Support files are supplementary information which are linked to the features and information types by attributes. The attributes containing these links are described in the application schema and feature catalogue.</w:t>
      </w:r>
    </w:p>
    <w:p w14:paraId="2F36BD6E" w14:textId="77777777" w:rsidR="00D30099" w:rsidRPr="006529E3" w:rsidRDefault="00D30099" w:rsidP="00D30099">
      <w:pPr>
        <w:rPr>
          <w:rFonts w:ascii="Calibri" w:hAnsi="Calibri"/>
          <w:lang w:val="en-US" w:eastAsia="en-US"/>
        </w:rPr>
      </w:pPr>
    </w:p>
    <w:p w14:paraId="620DF1C3" w14:textId="77777777" w:rsidR="00D30099" w:rsidRPr="006529E3" w:rsidRDefault="00D30099" w:rsidP="00D30099">
      <w:pPr>
        <w:rPr>
          <w:rFonts w:ascii="Calibri" w:hAnsi="Calibri"/>
          <w:lang w:val="en-US" w:eastAsia="en-US"/>
        </w:rPr>
      </w:pPr>
      <w:r w:rsidRPr="006529E3">
        <w:rPr>
          <w:rFonts w:ascii="Calibri" w:hAnsi="Calibri"/>
          <w:lang w:val="en-US" w:eastAsia="en-US"/>
        </w:rPr>
        <w:t xml:space="preserve">An exchange set </w:t>
      </w:r>
      <w:r w:rsidR="00A0047D" w:rsidRPr="006529E3">
        <w:rPr>
          <w:rFonts w:ascii="Calibri" w:hAnsi="Calibri"/>
          <w:lang w:val="en-US" w:eastAsia="en-US"/>
        </w:rPr>
        <w:t>may be</w:t>
      </w:r>
      <w:r w:rsidRPr="006529E3">
        <w:rPr>
          <w:rFonts w:ascii="Calibri" w:hAnsi="Calibri"/>
          <w:lang w:val="en-US" w:eastAsia="en-US"/>
        </w:rPr>
        <w:t xml:space="preserve"> encapsulated into a form suitable for transmission by a mapping called an </w:t>
      </w:r>
      <w:commentRangeStart w:id="151"/>
      <w:r w:rsidR="00A0047D" w:rsidRPr="006529E3">
        <w:rPr>
          <w:rFonts w:ascii="Calibri" w:hAnsi="Calibri"/>
          <w:lang w:val="en-US" w:eastAsia="en-US"/>
        </w:rPr>
        <w:t xml:space="preserve">transmission </w:t>
      </w:r>
      <w:r w:rsidRPr="006529E3">
        <w:rPr>
          <w:rFonts w:ascii="Calibri" w:hAnsi="Calibri"/>
          <w:lang w:val="en-US" w:eastAsia="en-US"/>
        </w:rPr>
        <w:t>encoding</w:t>
      </w:r>
      <w:commentRangeEnd w:id="151"/>
      <w:r w:rsidR="00A0047D" w:rsidRPr="006529E3">
        <w:rPr>
          <w:rStyle w:val="CommentReference"/>
          <w:rFonts w:ascii="Calibri" w:hAnsi="Calibri"/>
        </w:rPr>
        <w:commentReference w:id="151"/>
      </w:r>
      <w:r w:rsidRPr="006529E3">
        <w:rPr>
          <w:rFonts w:ascii="Calibri" w:hAnsi="Calibri"/>
          <w:lang w:val="en-US" w:eastAsia="en-US"/>
        </w:rPr>
        <w:t>. An encoding translates each of the elements of the exchange set into a logical form suitable for writing to media and for transmission online. An encoding may also define other elements in addition to the exchange set contents (i.e., media identification, data extents etc…) and also may define commercial constructs such as encryption and compression methods.</w:t>
      </w:r>
    </w:p>
    <w:p w14:paraId="4C00A6A6" w14:textId="77777777" w:rsidR="00A0047D" w:rsidRPr="006529E3" w:rsidRDefault="00A0047D" w:rsidP="00D30099">
      <w:pPr>
        <w:rPr>
          <w:rFonts w:ascii="Calibri" w:hAnsi="Calibri"/>
          <w:lang w:val="en-US" w:eastAsia="en-US"/>
        </w:rPr>
      </w:pPr>
    </w:p>
    <w:p w14:paraId="5005FBDB" w14:textId="77777777" w:rsidR="00D30099" w:rsidRPr="006529E3" w:rsidRDefault="00D30099" w:rsidP="00D30099">
      <w:pPr>
        <w:rPr>
          <w:rFonts w:ascii="Calibri" w:hAnsi="Calibri"/>
          <w:lang w:val="en-US" w:eastAsia="en-US"/>
        </w:rPr>
      </w:pPr>
      <w:r w:rsidRPr="006529E3">
        <w:rPr>
          <w:rFonts w:ascii="Calibri" w:hAnsi="Calibri"/>
          <w:lang w:val="en-US" w:eastAsia="en-US"/>
        </w:rPr>
        <w:t xml:space="preserve">If the data is transformed </w:t>
      </w:r>
      <w:r w:rsidR="00A0047D" w:rsidRPr="006529E3">
        <w:rPr>
          <w:rFonts w:ascii="Calibri" w:hAnsi="Calibri"/>
          <w:lang w:val="en-US" w:eastAsia="en-US"/>
        </w:rPr>
        <w:t>(e.g., for encryption or compression purposes)</w:t>
      </w:r>
      <w:r w:rsidRPr="006529E3">
        <w:rPr>
          <w:rFonts w:ascii="Calibri" w:hAnsi="Calibri"/>
          <w:lang w:val="en-US" w:eastAsia="en-US"/>
        </w:rPr>
        <w:t xml:space="preserve"> it</w:t>
      </w:r>
      <w:r w:rsidR="004E0EF3" w:rsidRPr="006529E3">
        <w:rPr>
          <w:rFonts w:ascii="Calibri" w:hAnsi="Calibri"/>
          <w:lang w:val="en-US" w:eastAsia="en-US"/>
        </w:rPr>
        <w:t>s content</w:t>
      </w:r>
      <w:r w:rsidRPr="006529E3">
        <w:rPr>
          <w:rFonts w:ascii="Calibri" w:hAnsi="Calibri"/>
          <w:lang w:val="en-US" w:eastAsia="en-US"/>
        </w:rPr>
        <w:t xml:space="preserve"> must not be changed. </w:t>
      </w:r>
    </w:p>
    <w:p w14:paraId="109BDA53" w14:textId="77777777" w:rsidR="00D30099" w:rsidRPr="006529E3" w:rsidRDefault="00D30099" w:rsidP="00D30099">
      <w:pPr>
        <w:rPr>
          <w:rFonts w:ascii="Calibri" w:hAnsi="Calibri"/>
          <w:lang w:val="en-US" w:eastAsia="en-US"/>
        </w:rPr>
      </w:pPr>
    </w:p>
    <w:p w14:paraId="46136CDB" w14:textId="77777777" w:rsidR="00D30099" w:rsidRPr="006529E3" w:rsidRDefault="00D30099" w:rsidP="00D30099">
      <w:pPr>
        <w:rPr>
          <w:rFonts w:ascii="Calibri" w:hAnsi="Calibri"/>
          <w:lang w:val="en-US" w:eastAsia="en-US"/>
        </w:rPr>
      </w:pPr>
      <w:r w:rsidRPr="006529E3">
        <w:rPr>
          <w:rFonts w:ascii="Calibri" w:hAnsi="Calibri"/>
          <w:highlight w:val="yellow"/>
          <w:lang w:val="en-US" w:eastAsia="en-US"/>
        </w:rPr>
        <w:t xml:space="preserve">This product specification </w:t>
      </w:r>
      <w:r w:rsidR="0013262F" w:rsidRPr="006529E3">
        <w:rPr>
          <w:rFonts w:ascii="Calibri" w:hAnsi="Calibri"/>
          <w:highlight w:val="yellow"/>
          <w:lang w:val="en-US" w:eastAsia="en-US"/>
        </w:rPr>
        <w:t xml:space="preserve">does not </w:t>
      </w:r>
      <w:r w:rsidRPr="006529E3">
        <w:rPr>
          <w:rFonts w:ascii="Calibri" w:hAnsi="Calibri"/>
          <w:highlight w:val="yellow"/>
          <w:lang w:val="en-US" w:eastAsia="en-US"/>
        </w:rPr>
        <w:t xml:space="preserve">define the </w:t>
      </w:r>
      <w:r w:rsidR="0013262F" w:rsidRPr="006529E3">
        <w:rPr>
          <w:rFonts w:ascii="Calibri" w:hAnsi="Calibri"/>
          <w:highlight w:val="yellow"/>
          <w:lang w:val="en-US" w:eastAsia="en-US"/>
        </w:rPr>
        <w:t xml:space="preserve">transmission </w:t>
      </w:r>
      <w:r w:rsidRPr="006529E3">
        <w:rPr>
          <w:rFonts w:ascii="Calibri" w:hAnsi="Calibri"/>
          <w:highlight w:val="yellow"/>
          <w:lang w:val="en-US" w:eastAsia="en-US"/>
        </w:rPr>
        <w:t>encoding which must be used as a default for transmission of data between parties.</w:t>
      </w:r>
    </w:p>
    <w:p w14:paraId="7243EB11" w14:textId="77777777" w:rsidR="00D30099" w:rsidRPr="006529E3" w:rsidRDefault="00D30099" w:rsidP="00D30099">
      <w:pPr>
        <w:rPr>
          <w:rFonts w:ascii="Calibri" w:hAnsi="Calibri"/>
          <w:lang w:val="en-US" w:eastAsia="en-US"/>
        </w:rPr>
      </w:pPr>
    </w:p>
    <w:p w14:paraId="329DDF64" w14:textId="77777777" w:rsidR="00D30099" w:rsidRPr="006529E3" w:rsidRDefault="00D30099" w:rsidP="00D30099">
      <w:pPr>
        <w:rPr>
          <w:rFonts w:ascii="Calibri" w:hAnsi="Calibri"/>
          <w:lang w:val="en-US" w:eastAsia="en-US"/>
        </w:rPr>
      </w:pPr>
      <w:r w:rsidRPr="006529E3">
        <w:rPr>
          <w:rFonts w:ascii="Calibri" w:hAnsi="Calibri"/>
          <w:lang w:val="en-US" w:eastAsia="en-US"/>
        </w:rPr>
        <w:t>The exchange set elements are as follows:</w:t>
      </w:r>
    </w:p>
    <w:p w14:paraId="6D8FCEAD" w14:textId="77777777" w:rsidR="00D30099" w:rsidRPr="006529E3" w:rsidRDefault="00D30099" w:rsidP="00D30099">
      <w:pPr>
        <w:rPr>
          <w:rFonts w:ascii="Calibri" w:hAnsi="Calibri"/>
          <w:lang w:val="en-US" w:eastAsia="en-US"/>
        </w:rPr>
      </w:pPr>
    </w:p>
    <w:p w14:paraId="40F8AA66" w14:textId="77777777" w:rsidR="00D30099" w:rsidRPr="006529E3" w:rsidRDefault="00D30099" w:rsidP="00D30099">
      <w:pPr>
        <w:rPr>
          <w:rFonts w:ascii="Calibri" w:hAnsi="Calibri"/>
          <w:lang w:val="en-US" w:eastAsia="en-US"/>
        </w:rPr>
      </w:pPr>
      <w:r w:rsidRPr="006529E3">
        <w:rPr>
          <w:rFonts w:ascii="Calibri" w:hAnsi="Calibri"/>
          <w:lang w:val="en-US" w:eastAsia="en-US"/>
        </w:rPr>
        <w:t>Mandatory Elements</w:t>
      </w:r>
    </w:p>
    <w:p w14:paraId="1EADE618" w14:textId="77777777" w:rsidR="00D30099" w:rsidRPr="006529E3" w:rsidRDefault="00D30099" w:rsidP="00D30099">
      <w:pPr>
        <w:pStyle w:val="ListParagraph"/>
        <w:numPr>
          <w:ilvl w:val="0"/>
          <w:numId w:val="17"/>
        </w:numPr>
        <w:rPr>
          <w:rFonts w:ascii="Calibri" w:hAnsi="Calibri"/>
          <w:lang w:val="en-US" w:eastAsia="en-US"/>
        </w:rPr>
      </w:pPr>
      <w:r w:rsidRPr="006529E3">
        <w:rPr>
          <w:rFonts w:ascii="Calibri" w:hAnsi="Calibri"/>
          <w:lang w:val="en-US" w:eastAsia="en-US"/>
        </w:rPr>
        <w:t xml:space="preserve">AtoN datasets – GML encoding of features/attributes and their associated geometry and metadata. </w:t>
      </w:r>
    </w:p>
    <w:p w14:paraId="1060F4CC" w14:textId="77777777" w:rsidR="00D30099" w:rsidRPr="006529E3" w:rsidRDefault="00D30099" w:rsidP="00D30099">
      <w:pPr>
        <w:pStyle w:val="ListParagraph"/>
        <w:numPr>
          <w:ilvl w:val="0"/>
          <w:numId w:val="17"/>
        </w:numPr>
        <w:rPr>
          <w:rFonts w:ascii="Calibri" w:hAnsi="Calibri"/>
          <w:lang w:val="en-US" w:eastAsia="en-US"/>
        </w:rPr>
      </w:pPr>
      <w:r w:rsidRPr="006529E3">
        <w:rPr>
          <w:rFonts w:ascii="Calibri" w:hAnsi="Calibri"/>
          <w:lang w:val="en-US" w:eastAsia="en-US"/>
        </w:rPr>
        <w:t xml:space="preserve">Exchange Catalogue – the XML encoded representation of exchange set catalogue features [discovery metadata]. </w:t>
      </w:r>
    </w:p>
    <w:p w14:paraId="729BF3EC" w14:textId="77777777" w:rsidR="00D30099" w:rsidRPr="006529E3" w:rsidRDefault="00D30099" w:rsidP="00D30099">
      <w:pPr>
        <w:rPr>
          <w:rFonts w:ascii="Calibri" w:hAnsi="Calibri"/>
          <w:lang w:val="en-US" w:eastAsia="en-US"/>
        </w:rPr>
      </w:pPr>
    </w:p>
    <w:p w14:paraId="63E99F51" w14:textId="77777777" w:rsidR="00D30099" w:rsidRPr="006529E3" w:rsidRDefault="00D30099" w:rsidP="00D30099">
      <w:pPr>
        <w:rPr>
          <w:rFonts w:ascii="Calibri" w:hAnsi="Calibri"/>
          <w:lang w:val="en-US" w:eastAsia="en-US"/>
        </w:rPr>
      </w:pPr>
      <w:r w:rsidRPr="006529E3">
        <w:rPr>
          <w:rFonts w:ascii="Calibri" w:hAnsi="Calibri"/>
          <w:lang w:val="en-US" w:eastAsia="en-US"/>
        </w:rPr>
        <w:t>Optional Elements</w:t>
      </w:r>
    </w:p>
    <w:p w14:paraId="1491C690" w14:textId="77777777" w:rsidR="00D30099" w:rsidRPr="006529E3" w:rsidRDefault="00D30099" w:rsidP="00D30099">
      <w:pPr>
        <w:pStyle w:val="ListParagraph"/>
        <w:numPr>
          <w:ilvl w:val="0"/>
          <w:numId w:val="18"/>
        </w:numPr>
        <w:rPr>
          <w:rFonts w:ascii="Calibri" w:hAnsi="Calibri"/>
          <w:lang w:val="en-US" w:eastAsia="en-US"/>
        </w:rPr>
      </w:pPr>
      <w:r w:rsidRPr="006529E3">
        <w:rPr>
          <w:rFonts w:ascii="Calibri" w:hAnsi="Calibri"/>
          <w:lang w:val="en-US" w:eastAsia="en-US"/>
        </w:rPr>
        <w:t>Supplementary files – These are contained within the exchange set as files and the map from the name included within the dataset and the physical location on the media is defined within the Exchange Catalogue.</w:t>
      </w:r>
    </w:p>
    <w:p w14:paraId="377B3783" w14:textId="77777777" w:rsidR="00D30099" w:rsidRPr="006529E3" w:rsidRDefault="00D30099" w:rsidP="00D30099">
      <w:pPr>
        <w:pStyle w:val="ListParagraph"/>
        <w:numPr>
          <w:ilvl w:val="0"/>
          <w:numId w:val="18"/>
        </w:numPr>
        <w:rPr>
          <w:rFonts w:ascii="Calibri" w:hAnsi="Calibri"/>
          <w:lang w:val="en-US" w:eastAsia="en-US"/>
        </w:rPr>
      </w:pPr>
      <w:r w:rsidRPr="006529E3">
        <w:rPr>
          <w:rFonts w:ascii="Calibri" w:hAnsi="Calibri"/>
          <w:lang w:val="en-US" w:eastAsia="en-US"/>
        </w:rPr>
        <w:t xml:space="preserve">Feature Catalogue – If it is necessary to </w:t>
      </w:r>
      <w:commentRangeStart w:id="152"/>
      <w:r w:rsidRPr="006529E3">
        <w:rPr>
          <w:rFonts w:ascii="Calibri" w:hAnsi="Calibri"/>
          <w:lang w:val="en-US" w:eastAsia="en-US"/>
        </w:rPr>
        <w:t>deliver the latest feature catalogue</w:t>
      </w:r>
      <w:commentRangeEnd w:id="152"/>
      <w:r w:rsidR="0013262F" w:rsidRPr="006529E3">
        <w:rPr>
          <w:rStyle w:val="CommentReference"/>
          <w:rFonts w:ascii="Calibri" w:hAnsi="Calibri"/>
        </w:rPr>
        <w:commentReference w:id="152"/>
      </w:r>
      <w:r w:rsidRPr="006529E3">
        <w:rPr>
          <w:rFonts w:ascii="Calibri" w:hAnsi="Calibri"/>
          <w:lang w:val="en-US" w:eastAsia="en-US"/>
        </w:rPr>
        <w:t xml:space="preserve"> to the end u</w:t>
      </w:r>
      <w:r w:rsidR="00B31B7C" w:rsidRPr="006529E3">
        <w:rPr>
          <w:rFonts w:ascii="Calibri" w:hAnsi="Calibri"/>
          <w:lang w:val="en-US" w:eastAsia="en-US"/>
        </w:rPr>
        <w:t>ser it may be done using the S-2</w:t>
      </w:r>
      <w:r w:rsidRPr="006529E3">
        <w:rPr>
          <w:rFonts w:ascii="Calibri" w:hAnsi="Calibri"/>
          <w:lang w:val="en-US" w:eastAsia="en-US"/>
        </w:rPr>
        <w:t>01 exchange set mechanism for datasets</w:t>
      </w:r>
      <w:r w:rsidR="0013262F" w:rsidRPr="006529E3">
        <w:rPr>
          <w:rFonts w:ascii="Calibri" w:hAnsi="Calibri"/>
          <w:lang w:val="en-US" w:eastAsia="en-US"/>
        </w:rPr>
        <w:t xml:space="preserve"> – i.e., include the updated feature catalogue in an exchange set</w:t>
      </w:r>
      <w:r w:rsidR="00165C16" w:rsidRPr="006529E3">
        <w:rPr>
          <w:rFonts w:ascii="Calibri" w:hAnsi="Calibri"/>
          <w:lang w:val="en-US" w:eastAsia="en-US"/>
        </w:rPr>
        <w:t>.</w:t>
      </w:r>
    </w:p>
    <w:p w14:paraId="0D0D7515" w14:textId="77777777" w:rsidR="00D30099" w:rsidRPr="006529E3" w:rsidRDefault="00D30099" w:rsidP="0013262F">
      <w:pPr>
        <w:pStyle w:val="ListParagraph"/>
        <w:numPr>
          <w:ilvl w:val="0"/>
          <w:numId w:val="18"/>
        </w:numPr>
        <w:rPr>
          <w:rFonts w:ascii="Calibri" w:hAnsi="Calibri"/>
          <w:lang w:val="en-US" w:eastAsia="en-US"/>
        </w:rPr>
      </w:pPr>
      <w:r w:rsidRPr="006529E3">
        <w:rPr>
          <w:rFonts w:ascii="Calibri" w:hAnsi="Calibri"/>
          <w:lang w:val="en-US" w:eastAsia="en-US"/>
        </w:rPr>
        <w:t>Portrayal Catalogue - If it is necessary to deliver the latest portrayal catalogue to the end u</w:t>
      </w:r>
      <w:r w:rsidR="00B31B7C" w:rsidRPr="006529E3">
        <w:rPr>
          <w:rFonts w:ascii="Calibri" w:hAnsi="Calibri"/>
          <w:lang w:val="en-US" w:eastAsia="en-US"/>
        </w:rPr>
        <w:t>ser it may be done using the S-2</w:t>
      </w:r>
      <w:r w:rsidRPr="006529E3">
        <w:rPr>
          <w:rFonts w:ascii="Calibri" w:hAnsi="Calibri"/>
          <w:lang w:val="en-US" w:eastAsia="en-US"/>
        </w:rPr>
        <w:t>01 exchange set mechanism for datasets</w:t>
      </w:r>
      <w:r w:rsidR="0013262F" w:rsidRPr="006529E3">
        <w:rPr>
          <w:rFonts w:ascii="Calibri" w:hAnsi="Calibri"/>
        </w:rPr>
        <w:t xml:space="preserve"> </w:t>
      </w:r>
      <w:r w:rsidR="0013262F" w:rsidRPr="006529E3">
        <w:rPr>
          <w:rFonts w:ascii="Calibri" w:hAnsi="Calibri"/>
          <w:lang w:val="en-US" w:eastAsia="en-US"/>
        </w:rPr>
        <w:t>datasets – i.e., include the updated feature catalogue in an exchange set</w:t>
      </w:r>
      <w:r w:rsidRPr="006529E3">
        <w:rPr>
          <w:rFonts w:ascii="Calibri" w:hAnsi="Calibri"/>
          <w:lang w:val="en-US" w:eastAsia="en-US"/>
        </w:rPr>
        <w:t>.</w:t>
      </w:r>
    </w:p>
    <w:p w14:paraId="58516DF6" w14:textId="77777777" w:rsidR="00315AB7" w:rsidRPr="006529E3" w:rsidRDefault="00315AB7" w:rsidP="006529E3">
      <w:pPr>
        <w:pStyle w:val="Heading2"/>
      </w:pPr>
      <w:bookmarkStart w:id="153" w:name="_Toc433127297"/>
      <w:r w:rsidRPr="006529E3">
        <w:t>Dataset</w:t>
      </w:r>
      <w:bookmarkEnd w:id="153"/>
    </w:p>
    <w:p w14:paraId="46F44D35" w14:textId="77777777" w:rsidR="00315AB7" w:rsidRPr="006529E3" w:rsidRDefault="00315AB7" w:rsidP="006529E3">
      <w:pPr>
        <w:pStyle w:val="Heading3"/>
      </w:pPr>
      <w:r w:rsidRPr="006529E3">
        <w:t xml:space="preserve">Datasets </w:t>
      </w:r>
    </w:p>
    <w:p w14:paraId="2542D81A" w14:textId="77777777" w:rsidR="00315AB7" w:rsidRPr="006529E3" w:rsidRDefault="00396656" w:rsidP="00720E25">
      <w:pPr>
        <w:rPr>
          <w:rFonts w:ascii="Calibri" w:hAnsi="Calibri"/>
        </w:rPr>
      </w:pPr>
      <w:r w:rsidRPr="006529E3">
        <w:rPr>
          <w:rFonts w:ascii="Calibri" w:hAnsi="Calibri"/>
        </w:rPr>
        <w:t>Datasets are distributed as files which are part of exchange sets structured as described in this specification. The distribution media are left to the discretion of the producer and distributor.</w:t>
      </w:r>
    </w:p>
    <w:p w14:paraId="10691BDD" w14:textId="77777777" w:rsidR="00A0047D" w:rsidRPr="006529E3" w:rsidRDefault="00A0047D" w:rsidP="00315AB7">
      <w:pPr>
        <w:jc w:val="both"/>
        <w:rPr>
          <w:rFonts w:ascii="Calibri" w:hAnsi="Calibri"/>
        </w:rPr>
      </w:pPr>
    </w:p>
    <w:p w14:paraId="2B5EAC87" w14:textId="77777777" w:rsidR="00A0047D" w:rsidRPr="006529E3" w:rsidRDefault="00A0047D" w:rsidP="00A0047D">
      <w:pPr>
        <w:jc w:val="both"/>
        <w:rPr>
          <w:rFonts w:ascii="Calibri" w:hAnsi="Calibri"/>
        </w:rPr>
      </w:pPr>
      <w:r w:rsidRPr="006529E3">
        <w:rPr>
          <w:rFonts w:ascii="Calibri" w:hAnsi="Calibri"/>
        </w:rPr>
        <w:t xml:space="preserve">The following types of dataset files may be produced and contained within an exchange set: </w:t>
      </w:r>
    </w:p>
    <w:p w14:paraId="6A0D7635" w14:textId="77777777" w:rsidR="00A0047D" w:rsidRPr="006529E3" w:rsidRDefault="00A0047D" w:rsidP="00A0047D">
      <w:pPr>
        <w:jc w:val="both"/>
        <w:rPr>
          <w:rFonts w:ascii="Calibri" w:hAnsi="Calibri"/>
        </w:rPr>
      </w:pPr>
    </w:p>
    <w:p w14:paraId="217CADD1" w14:textId="77777777" w:rsidR="00A0047D" w:rsidRPr="006529E3" w:rsidRDefault="00A0047D" w:rsidP="00A0047D">
      <w:pPr>
        <w:pStyle w:val="ListParagraph"/>
        <w:numPr>
          <w:ilvl w:val="0"/>
          <w:numId w:val="19"/>
        </w:numPr>
        <w:jc w:val="both"/>
        <w:rPr>
          <w:rFonts w:ascii="Calibri" w:hAnsi="Calibri"/>
        </w:rPr>
      </w:pPr>
      <w:r w:rsidRPr="006529E3">
        <w:rPr>
          <w:rFonts w:ascii="Calibri" w:hAnsi="Calibri"/>
        </w:rPr>
        <w:t>New dataset and new edition of a dataset (base dataset):  Each new edition of a dataset must have the same name as the dataset that it replaces.  A new edition can also be AtoN data that has previously been produced for this area. The encoding structure is located in Annex B.</w:t>
      </w:r>
    </w:p>
    <w:p w14:paraId="4724E73E" w14:textId="77777777" w:rsidR="00A0047D" w:rsidRPr="006529E3" w:rsidRDefault="00A0047D" w:rsidP="00A0047D">
      <w:pPr>
        <w:pStyle w:val="ListParagraph"/>
        <w:numPr>
          <w:ilvl w:val="0"/>
          <w:numId w:val="19"/>
        </w:numPr>
        <w:jc w:val="both"/>
        <w:rPr>
          <w:rFonts w:ascii="Calibri" w:hAnsi="Calibri"/>
        </w:rPr>
      </w:pPr>
      <w:r w:rsidRPr="006529E3">
        <w:rPr>
          <w:rFonts w:ascii="Calibri" w:hAnsi="Calibri"/>
        </w:rPr>
        <w:t>Re-issue o</w:t>
      </w:r>
      <w:r w:rsidR="00165C16" w:rsidRPr="006529E3">
        <w:rPr>
          <w:rFonts w:ascii="Calibri" w:hAnsi="Calibri"/>
        </w:rPr>
        <w:t>f a dataset</w:t>
      </w:r>
      <w:r w:rsidRPr="006529E3">
        <w:rPr>
          <w:rFonts w:ascii="Calibri" w:hAnsi="Calibri"/>
        </w:rPr>
        <w:t>: including all the updates applied to the original dataset up to the date of the reissue. A re-issue does not contain any new information additional to that previously issued by updates. The encoding structure is located in Annex B.</w:t>
      </w:r>
    </w:p>
    <w:p w14:paraId="6DC817D4" w14:textId="77777777" w:rsidR="00A0047D" w:rsidRPr="006529E3" w:rsidRDefault="00A0047D" w:rsidP="00A0047D">
      <w:pPr>
        <w:pStyle w:val="ListParagraph"/>
        <w:numPr>
          <w:ilvl w:val="0"/>
          <w:numId w:val="19"/>
        </w:numPr>
        <w:jc w:val="both"/>
        <w:rPr>
          <w:rFonts w:ascii="Calibri" w:hAnsi="Calibri"/>
        </w:rPr>
      </w:pPr>
      <w:r w:rsidRPr="006529E3">
        <w:rPr>
          <w:rFonts w:ascii="Calibri" w:hAnsi="Calibri"/>
        </w:rPr>
        <w:t xml:space="preserve">Cancellation:  The dataset is cancelled and is deleted from the SYSTEM.  The structure for a cancellation is </w:t>
      </w:r>
      <w:r w:rsidR="00165C16" w:rsidRPr="006529E3">
        <w:rPr>
          <w:rFonts w:ascii="Calibri" w:hAnsi="Calibri"/>
        </w:rPr>
        <w:t>described in clause</w:t>
      </w:r>
      <w:r w:rsidR="009B68D5" w:rsidRPr="006529E3">
        <w:rPr>
          <w:rFonts w:ascii="Calibri" w:hAnsi="Calibri"/>
        </w:rPr>
        <w:t xml:space="preserve"> </w:t>
      </w:r>
      <w:r w:rsidR="00165C16" w:rsidRPr="006529E3">
        <w:rPr>
          <w:rFonts w:ascii="Calibri" w:hAnsi="Calibri"/>
        </w:rPr>
        <w:t>12.2.</w:t>
      </w:r>
      <w:r w:rsidR="0047650F" w:rsidRPr="006529E3">
        <w:rPr>
          <w:rFonts w:ascii="Calibri" w:hAnsi="Calibri"/>
        </w:rPr>
        <w:t>5</w:t>
      </w:r>
      <w:r w:rsidRPr="006529E3">
        <w:rPr>
          <w:rFonts w:ascii="Calibri" w:hAnsi="Calibri"/>
        </w:rPr>
        <w:t>.</w:t>
      </w:r>
    </w:p>
    <w:p w14:paraId="304705D8" w14:textId="77777777" w:rsidR="00A0047D" w:rsidRPr="006529E3" w:rsidRDefault="00A0047D" w:rsidP="00A0047D">
      <w:pPr>
        <w:jc w:val="both"/>
        <w:rPr>
          <w:rFonts w:ascii="Calibri" w:hAnsi="Calibri"/>
        </w:rPr>
      </w:pPr>
    </w:p>
    <w:p w14:paraId="2FB8039D" w14:textId="77777777" w:rsidR="00315AB7" w:rsidRPr="006529E3" w:rsidRDefault="00315AB7" w:rsidP="006529E3">
      <w:pPr>
        <w:pStyle w:val="Heading3"/>
      </w:pPr>
      <w:r w:rsidRPr="006529E3">
        <w:t>Dataset size</w:t>
      </w:r>
    </w:p>
    <w:p w14:paraId="416F7733" w14:textId="77777777" w:rsidR="00315AB7" w:rsidRPr="006529E3" w:rsidRDefault="00396656" w:rsidP="00A0047D">
      <w:pPr>
        <w:rPr>
          <w:rFonts w:ascii="Calibri" w:hAnsi="Calibri"/>
        </w:rPr>
      </w:pPr>
      <w:r w:rsidRPr="006529E3">
        <w:rPr>
          <w:rFonts w:ascii="Calibri" w:hAnsi="Calibri"/>
        </w:rPr>
        <w:t>Datasets must not exceed 20 MB.</w:t>
      </w:r>
    </w:p>
    <w:p w14:paraId="6C3CBF35" w14:textId="77777777" w:rsidR="00315AB7" w:rsidRPr="006529E3" w:rsidRDefault="00315AB7" w:rsidP="006529E3">
      <w:pPr>
        <w:pStyle w:val="Heading3"/>
      </w:pPr>
      <w:r w:rsidRPr="006529E3">
        <w:t xml:space="preserve">Dataset file naming </w:t>
      </w:r>
    </w:p>
    <w:p w14:paraId="718052BB" w14:textId="77777777" w:rsidR="00315AB7" w:rsidRPr="006529E3" w:rsidRDefault="00396656" w:rsidP="009B68D5">
      <w:pPr>
        <w:rPr>
          <w:rFonts w:ascii="Calibri" w:hAnsi="Calibri"/>
        </w:rPr>
      </w:pPr>
      <w:r w:rsidRPr="006529E3">
        <w:rPr>
          <w:rFonts w:ascii="Calibri" w:hAnsi="Calibri"/>
        </w:rPr>
        <w:t xml:space="preserve">Dataset files shall be </w:t>
      </w:r>
      <w:r w:rsidR="00A0047D" w:rsidRPr="006529E3">
        <w:rPr>
          <w:rFonts w:ascii="Calibri" w:hAnsi="Calibri"/>
        </w:rPr>
        <w:t>named</w:t>
      </w:r>
    </w:p>
    <w:p w14:paraId="62F2C126" w14:textId="77777777" w:rsidR="009B68D5" w:rsidRPr="006529E3" w:rsidRDefault="009B68D5" w:rsidP="009B68D5">
      <w:pPr>
        <w:rPr>
          <w:rFonts w:ascii="Calibri" w:hAnsi="Calibri"/>
        </w:rPr>
      </w:pPr>
    </w:p>
    <w:p w14:paraId="15E8BA54" w14:textId="77777777" w:rsidR="009B68D5" w:rsidRPr="006529E3" w:rsidRDefault="009B68D5" w:rsidP="009B68D5">
      <w:pPr>
        <w:rPr>
          <w:rFonts w:ascii="Calibri" w:hAnsi="Calibri"/>
        </w:rPr>
      </w:pPr>
      <w:r w:rsidRPr="006529E3">
        <w:rPr>
          <w:rFonts w:ascii="Calibri" w:hAnsi="Calibri"/>
        </w:rPr>
        <w:t xml:space="preserve">CCXXXXXXXX_EEE.GML </w:t>
      </w:r>
    </w:p>
    <w:p w14:paraId="1C40F518" w14:textId="77777777" w:rsidR="009B68D5" w:rsidRPr="006529E3" w:rsidRDefault="009B68D5" w:rsidP="009B68D5">
      <w:pPr>
        <w:rPr>
          <w:rFonts w:ascii="Calibri" w:hAnsi="Calibri"/>
        </w:rPr>
      </w:pPr>
    </w:p>
    <w:p w14:paraId="030765A0" w14:textId="77777777" w:rsidR="009B68D5" w:rsidRPr="006529E3" w:rsidRDefault="009B68D5" w:rsidP="009B68D5">
      <w:pPr>
        <w:rPr>
          <w:rFonts w:ascii="Calibri" w:hAnsi="Calibri"/>
        </w:rPr>
      </w:pPr>
      <w:r w:rsidRPr="006529E3">
        <w:rPr>
          <w:rFonts w:ascii="Calibri" w:hAnsi="Calibri"/>
        </w:rPr>
        <w:t>The file name forms a unique identifier where:</w:t>
      </w:r>
    </w:p>
    <w:p w14:paraId="4DD25EAD" w14:textId="77777777" w:rsidR="009B68D5" w:rsidRPr="006529E3" w:rsidRDefault="009B68D5" w:rsidP="005B3E88">
      <w:pPr>
        <w:pStyle w:val="ListParagraph"/>
        <w:numPr>
          <w:ilvl w:val="0"/>
          <w:numId w:val="21"/>
        </w:numPr>
        <w:rPr>
          <w:rFonts w:ascii="Calibri" w:hAnsi="Calibri"/>
        </w:rPr>
      </w:pPr>
      <w:r w:rsidRPr="006529E3">
        <w:rPr>
          <w:rFonts w:ascii="Calibri" w:hAnsi="Calibri"/>
        </w:rPr>
        <w:t xml:space="preserve">CC - the first two characters identify the issuing agency (mandatory). </w:t>
      </w:r>
    </w:p>
    <w:p w14:paraId="1A86EB7E" w14:textId="77777777" w:rsidR="009B68D5" w:rsidRPr="006529E3" w:rsidRDefault="009B68D5" w:rsidP="005B3E88">
      <w:pPr>
        <w:pStyle w:val="ListParagraph"/>
        <w:numPr>
          <w:ilvl w:val="0"/>
          <w:numId w:val="21"/>
        </w:numPr>
        <w:rPr>
          <w:rFonts w:ascii="Calibri" w:hAnsi="Calibri"/>
        </w:rPr>
      </w:pPr>
      <w:r w:rsidRPr="006529E3">
        <w:rPr>
          <w:rFonts w:ascii="Calibri" w:hAnsi="Calibri"/>
        </w:rPr>
        <w:lastRenderedPageBreak/>
        <w:t xml:space="preserve">the third to tenth characters are optional and may  be used in any way by the producer to provide the unique file name. The following characters are allowed in the dataset name, A to Z, 0 to 9 and the special character _ (underscore). </w:t>
      </w:r>
    </w:p>
    <w:p w14:paraId="450506AE" w14:textId="77777777" w:rsidR="009B68D5" w:rsidRPr="006529E3" w:rsidRDefault="009B68D5" w:rsidP="005B3E88">
      <w:pPr>
        <w:pStyle w:val="ListParagraph"/>
        <w:numPr>
          <w:ilvl w:val="0"/>
          <w:numId w:val="21"/>
        </w:numPr>
        <w:rPr>
          <w:rFonts w:ascii="Calibri" w:hAnsi="Calibri"/>
        </w:rPr>
      </w:pPr>
      <w:r w:rsidRPr="006529E3">
        <w:rPr>
          <w:rFonts w:ascii="Calibri" w:hAnsi="Calibri"/>
        </w:rPr>
        <w:t xml:space="preserve">EEE – new editions and re-issues use 000, and increment until a limit of 999 (mandatory). </w:t>
      </w:r>
    </w:p>
    <w:p w14:paraId="6CDE2D1B" w14:textId="77777777" w:rsidR="009B68D5" w:rsidRPr="006529E3" w:rsidRDefault="009B68D5" w:rsidP="005B3E88">
      <w:pPr>
        <w:pStyle w:val="ListParagraph"/>
        <w:numPr>
          <w:ilvl w:val="0"/>
          <w:numId w:val="21"/>
        </w:numPr>
        <w:rPr>
          <w:rFonts w:ascii="Calibri" w:hAnsi="Calibri"/>
        </w:rPr>
      </w:pPr>
      <w:r w:rsidRPr="006529E3">
        <w:rPr>
          <w:rFonts w:ascii="Calibri" w:hAnsi="Calibri"/>
        </w:rPr>
        <w:t>the maximum number of characters preceding _EEE is ten.</w:t>
      </w:r>
    </w:p>
    <w:p w14:paraId="2275543B" w14:textId="77777777" w:rsidR="009B68D5" w:rsidRPr="006529E3" w:rsidRDefault="009B68D5" w:rsidP="005B3E88">
      <w:pPr>
        <w:pStyle w:val="ListParagraph"/>
        <w:numPr>
          <w:ilvl w:val="0"/>
          <w:numId w:val="21"/>
        </w:numPr>
        <w:rPr>
          <w:rFonts w:ascii="Calibri" w:hAnsi="Calibri"/>
        </w:rPr>
      </w:pPr>
      <w:r w:rsidRPr="006529E3">
        <w:rPr>
          <w:rFonts w:ascii="Calibri" w:hAnsi="Calibri"/>
        </w:rPr>
        <w:t>GML – the character sequence “GML” or “gml”.</w:t>
      </w:r>
    </w:p>
    <w:p w14:paraId="0A2D12CF" w14:textId="77777777" w:rsidR="009B68D5" w:rsidRPr="006529E3" w:rsidRDefault="009B68D5" w:rsidP="009B68D5">
      <w:pPr>
        <w:rPr>
          <w:rFonts w:ascii="Calibri" w:hAnsi="Calibri"/>
        </w:rPr>
      </w:pPr>
    </w:p>
    <w:p w14:paraId="7E374B97" w14:textId="77777777" w:rsidR="009B68D5" w:rsidRPr="006529E3" w:rsidRDefault="009B68D5" w:rsidP="006529E3">
      <w:pPr>
        <w:pStyle w:val="Heading3"/>
      </w:pPr>
      <w:r w:rsidRPr="006529E3">
        <w:t>New Editions and re-issues</w:t>
      </w:r>
    </w:p>
    <w:p w14:paraId="2A5BC922" w14:textId="77777777" w:rsidR="009B68D5" w:rsidRPr="006529E3" w:rsidRDefault="009B68D5" w:rsidP="009B68D5">
      <w:pPr>
        <w:rPr>
          <w:rFonts w:ascii="Calibri" w:hAnsi="Calibri"/>
        </w:rPr>
      </w:pPr>
      <w:r w:rsidRPr="006529E3">
        <w:rPr>
          <w:rFonts w:ascii="Calibri" w:hAnsi="Calibri"/>
        </w:rPr>
        <w:t>This section defines the sequencing of datasets for New Editions and Re-issues. In order to ensure that feature type updates are incorporated into an SYSTEM in the correct sequence without any omission, a number of parameters encoded in the data header and/or metadata are used in the following way:</w:t>
      </w:r>
    </w:p>
    <w:p w14:paraId="1E3FD8C6" w14:textId="77777777" w:rsidR="009B68D5" w:rsidRPr="006529E3" w:rsidRDefault="009B68D5" w:rsidP="009B68D5">
      <w:pPr>
        <w:rPr>
          <w:rFonts w:ascii="Calibri" w:hAnsi="Calibri"/>
        </w:rPr>
      </w:pPr>
    </w:p>
    <w:p w14:paraId="126BD8FB" w14:textId="77777777" w:rsidR="009B68D5" w:rsidRPr="006529E3" w:rsidRDefault="009B68D5" w:rsidP="009B68D5">
      <w:pPr>
        <w:ind w:left="1890" w:hanging="1890"/>
        <w:rPr>
          <w:rFonts w:ascii="Calibri" w:hAnsi="Calibri"/>
        </w:rPr>
      </w:pPr>
      <w:r w:rsidRPr="006529E3">
        <w:rPr>
          <w:rFonts w:ascii="Calibri" w:hAnsi="Calibri"/>
        </w:rPr>
        <w:t>edition number</w:t>
      </w:r>
      <w:r w:rsidRPr="006529E3">
        <w:rPr>
          <w:rFonts w:ascii="Calibri" w:hAnsi="Calibri"/>
        </w:rPr>
        <w:tab/>
        <w:t xml:space="preserve">when a dataset is initially created, the edition number 1 is assigned to it. The edition number is increased by 1 at each new edition. </w:t>
      </w:r>
    </w:p>
    <w:p w14:paraId="4E6FDFBD" w14:textId="77777777" w:rsidR="009B68D5" w:rsidRPr="006529E3" w:rsidRDefault="009B68D5" w:rsidP="009B68D5">
      <w:pPr>
        <w:ind w:left="1890" w:hanging="1890"/>
        <w:rPr>
          <w:rFonts w:ascii="Calibri" w:hAnsi="Calibri"/>
        </w:rPr>
      </w:pPr>
      <w:r w:rsidRPr="006529E3">
        <w:rPr>
          <w:rFonts w:ascii="Calibri" w:hAnsi="Calibri"/>
        </w:rPr>
        <w:t>Re-issue number</w:t>
      </w:r>
      <w:r w:rsidRPr="006529E3">
        <w:rPr>
          <w:rFonts w:ascii="Calibri" w:hAnsi="Calibri"/>
        </w:rPr>
        <w:tab/>
        <w:t>A re-issue of a dataset must have the update number of the last edition applied to the dataset, and use the same extension as the base dataset.</w:t>
      </w:r>
    </w:p>
    <w:p w14:paraId="34E7253C" w14:textId="77777777" w:rsidR="009B68D5" w:rsidRPr="006529E3" w:rsidRDefault="009B68D5" w:rsidP="00A86326">
      <w:pPr>
        <w:ind w:left="1890" w:hanging="1890"/>
        <w:rPr>
          <w:rFonts w:ascii="Calibri" w:hAnsi="Calibri"/>
        </w:rPr>
      </w:pPr>
      <w:r w:rsidRPr="006529E3">
        <w:rPr>
          <w:rFonts w:ascii="Calibri" w:hAnsi="Calibri"/>
        </w:rPr>
        <w:t>issue date</w:t>
      </w:r>
      <w:r w:rsidRPr="006529E3">
        <w:rPr>
          <w:rFonts w:ascii="Calibri" w:hAnsi="Calibri"/>
        </w:rPr>
        <w:tab/>
        <w:t xml:space="preserve">date up to which the data producer has incorporated all applicable changes. The issue date must be greater than the previous issue date of the dataset.  </w:t>
      </w:r>
    </w:p>
    <w:p w14:paraId="228C44E4" w14:textId="77777777" w:rsidR="009B68D5" w:rsidRPr="006529E3" w:rsidRDefault="009B68D5" w:rsidP="009B68D5">
      <w:pPr>
        <w:rPr>
          <w:rFonts w:ascii="Calibri" w:hAnsi="Calibri"/>
        </w:rPr>
      </w:pPr>
    </w:p>
    <w:p w14:paraId="7A3BAD5A" w14:textId="77777777" w:rsidR="0047650F" w:rsidRPr="006529E3" w:rsidRDefault="0047650F" w:rsidP="006529E3">
      <w:pPr>
        <w:pStyle w:val="Heading3"/>
      </w:pPr>
      <w:r w:rsidRPr="006529E3">
        <w:t>Cancellations</w:t>
      </w:r>
    </w:p>
    <w:p w14:paraId="5E763D52" w14:textId="77777777" w:rsidR="009B68D5" w:rsidRPr="006529E3" w:rsidRDefault="009B68D5" w:rsidP="009B68D5">
      <w:pPr>
        <w:rPr>
          <w:rFonts w:ascii="Calibri" w:hAnsi="Calibri"/>
        </w:rPr>
      </w:pPr>
      <w:r w:rsidRPr="006529E3">
        <w:rPr>
          <w:rFonts w:ascii="Calibri" w:hAnsi="Calibri"/>
        </w:rPr>
        <w:t xml:space="preserve">In order to cancel a dataset, a </w:t>
      </w:r>
      <w:r w:rsidR="00DC553B" w:rsidRPr="006529E3">
        <w:rPr>
          <w:rFonts w:ascii="Calibri" w:hAnsi="Calibri"/>
        </w:rPr>
        <w:t>cancellation</w:t>
      </w:r>
      <w:r w:rsidRPr="006529E3">
        <w:rPr>
          <w:rFonts w:ascii="Calibri" w:hAnsi="Calibri"/>
        </w:rPr>
        <w:t xml:space="preserve"> dataset is created for which the edition number must be set to 0. </w:t>
      </w:r>
      <w:r w:rsidR="00803FD2" w:rsidRPr="006529E3">
        <w:rPr>
          <w:rFonts w:ascii="Calibri" w:hAnsi="Calibri"/>
        </w:rPr>
        <w:t>Dataset e</w:t>
      </w:r>
      <w:r w:rsidR="00BB2F8F" w:rsidRPr="006529E3">
        <w:rPr>
          <w:rFonts w:ascii="Calibri" w:hAnsi="Calibri"/>
        </w:rPr>
        <w:t xml:space="preserve">dition number is a field in exchange set metadata, class S100_DatasetDiscoveryMetadata (clause </w:t>
      </w:r>
      <w:r w:rsidR="00BB2F8F" w:rsidRPr="006529E3">
        <w:rPr>
          <w:rFonts w:ascii="Calibri" w:hAnsi="Calibri"/>
        </w:rPr>
        <w:fldChar w:fldCharType="begin"/>
      </w:r>
      <w:r w:rsidR="00BB2F8F" w:rsidRPr="006529E3">
        <w:rPr>
          <w:rFonts w:ascii="Calibri" w:hAnsi="Calibri"/>
        </w:rPr>
        <w:instrText xml:space="preserve"> REF _Ref433099075 \r \h </w:instrText>
      </w:r>
      <w:r w:rsidR="00BB2F8F" w:rsidRPr="006529E3">
        <w:rPr>
          <w:rFonts w:ascii="Calibri" w:hAnsi="Calibri"/>
        </w:rPr>
      </w:r>
      <w:r w:rsidR="006529E3">
        <w:rPr>
          <w:rFonts w:ascii="Calibri" w:hAnsi="Calibri"/>
        </w:rPr>
        <w:instrText xml:space="preserve"> \* MERGEFORMAT </w:instrText>
      </w:r>
      <w:r w:rsidR="00BB2F8F" w:rsidRPr="006529E3">
        <w:rPr>
          <w:rFonts w:ascii="Calibri" w:hAnsi="Calibri"/>
        </w:rPr>
        <w:fldChar w:fldCharType="separate"/>
      </w:r>
      <w:r w:rsidR="00BB2F8F" w:rsidRPr="006529E3">
        <w:rPr>
          <w:rFonts w:ascii="Calibri" w:hAnsi="Calibri"/>
        </w:rPr>
        <w:t>13.2</w:t>
      </w:r>
      <w:r w:rsidR="00BB2F8F" w:rsidRPr="006529E3">
        <w:rPr>
          <w:rFonts w:ascii="Calibri" w:hAnsi="Calibri"/>
        </w:rPr>
        <w:fldChar w:fldCharType="end"/>
      </w:r>
      <w:r w:rsidR="00BB2F8F" w:rsidRPr="006529E3">
        <w:rPr>
          <w:rFonts w:ascii="Calibri" w:hAnsi="Calibri"/>
        </w:rPr>
        <w:t xml:space="preserve">). </w:t>
      </w:r>
      <w:r w:rsidR="00803FD2" w:rsidRPr="006529E3">
        <w:rPr>
          <w:rFonts w:ascii="Calibri" w:hAnsi="Calibri"/>
        </w:rPr>
        <w:t>The cancellation</w:t>
      </w:r>
      <w:r w:rsidR="00BB2F8F" w:rsidRPr="006529E3">
        <w:rPr>
          <w:rFonts w:ascii="Calibri" w:hAnsi="Calibri"/>
        </w:rPr>
        <w:t xml:space="preserve"> dataset</w:t>
      </w:r>
      <w:r w:rsidR="0047650F" w:rsidRPr="006529E3">
        <w:rPr>
          <w:rFonts w:ascii="Calibri" w:hAnsi="Calibri"/>
        </w:rPr>
        <w:t xml:space="preserve"> file </w:t>
      </w:r>
      <w:r w:rsidR="00803FD2" w:rsidRPr="006529E3">
        <w:rPr>
          <w:rFonts w:ascii="Calibri" w:hAnsi="Calibri"/>
        </w:rPr>
        <w:t>may</w:t>
      </w:r>
      <w:r w:rsidR="00BB2F8F" w:rsidRPr="006529E3">
        <w:rPr>
          <w:rFonts w:ascii="Calibri" w:hAnsi="Calibri"/>
        </w:rPr>
        <w:t xml:space="preserve"> contain </w:t>
      </w:r>
      <w:r w:rsidR="00803FD2" w:rsidRPr="006529E3">
        <w:rPr>
          <w:rFonts w:ascii="Calibri" w:hAnsi="Calibri"/>
        </w:rPr>
        <w:t>no</w:t>
      </w:r>
      <w:r w:rsidR="00BB2F8F" w:rsidRPr="006529E3">
        <w:rPr>
          <w:rFonts w:ascii="Calibri" w:hAnsi="Calibri"/>
        </w:rPr>
        <w:t xml:space="preserve"> data objects (features, information types, etc.)</w:t>
      </w:r>
      <w:r w:rsidR="00803FD2" w:rsidRPr="006529E3">
        <w:rPr>
          <w:rFonts w:ascii="Calibri" w:hAnsi="Calibri"/>
        </w:rPr>
        <w:t xml:space="preserve"> and any data objects present it in are ignored</w:t>
      </w:r>
      <w:r w:rsidR="0047650F" w:rsidRPr="006529E3">
        <w:rPr>
          <w:rFonts w:ascii="Calibri" w:hAnsi="Calibri"/>
        </w:rPr>
        <w:t xml:space="preserve">. </w:t>
      </w:r>
      <w:r w:rsidR="00803FD2" w:rsidRPr="006529E3">
        <w:rPr>
          <w:rFonts w:ascii="Calibri" w:hAnsi="Calibri"/>
        </w:rPr>
        <w:t xml:space="preserve">The cancellation dataset may be part of an exchange set which contains other datasets, e.g., a new edition of a different dataset. </w:t>
      </w:r>
      <w:r w:rsidRPr="006529E3">
        <w:rPr>
          <w:rFonts w:ascii="Calibri" w:hAnsi="Calibri"/>
        </w:rPr>
        <w:t xml:space="preserve">This </w:t>
      </w:r>
      <w:r w:rsidR="00803FD2" w:rsidRPr="006529E3">
        <w:rPr>
          <w:rFonts w:ascii="Calibri" w:hAnsi="Calibri"/>
        </w:rPr>
        <w:t>method</w:t>
      </w:r>
      <w:r w:rsidRPr="006529E3">
        <w:rPr>
          <w:rFonts w:ascii="Calibri" w:hAnsi="Calibri"/>
        </w:rPr>
        <w:t xml:space="preserve"> is only used to cancel a dataset. Where a dataset is cancelled and its name is reused at a later date, the issue date must be greater than the issue date of the cancelled dataset.  When the dataset is cancelled it must be removed from the system.</w:t>
      </w:r>
    </w:p>
    <w:p w14:paraId="791B54B8" w14:textId="77777777" w:rsidR="00315AB7" w:rsidRPr="006529E3" w:rsidRDefault="00315AB7" w:rsidP="006529E3">
      <w:pPr>
        <w:pStyle w:val="Heading2"/>
      </w:pPr>
      <w:bookmarkStart w:id="154" w:name="_Toc433127298"/>
      <w:r w:rsidRPr="006529E3">
        <w:t>Support Files</w:t>
      </w:r>
      <w:bookmarkEnd w:id="154"/>
    </w:p>
    <w:p w14:paraId="288E0032" w14:textId="77777777" w:rsidR="007A31A0" w:rsidRPr="006529E3" w:rsidRDefault="009B68D5" w:rsidP="003B13D1">
      <w:pPr>
        <w:rPr>
          <w:rFonts w:ascii="Calibri" w:hAnsi="Calibri"/>
          <w:lang w:val="en-US" w:eastAsia="en-US"/>
        </w:rPr>
      </w:pPr>
      <w:r w:rsidRPr="006529E3">
        <w:rPr>
          <w:rFonts w:ascii="Calibri" w:hAnsi="Calibri"/>
          <w:lang w:val="en-US" w:eastAsia="en-US"/>
        </w:rPr>
        <w:t>Dataset support files offer supplementary information that can be included in an ENC exchange set</w:t>
      </w:r>
      <w:r w:rsidR="007A31A0" w:rsidRPr="006529E3">
        <w:rPr>
          <w:rFonts w:ascii="Calibri" w:hAnsi="Calibri"/>
          <w:lang w:val="en-US" w:eastAsia="en-US"/>
        </w:rPr>
        <w:t>.</w:t>
      </w:r>
    </w:p>
    <w:p w14:paraId="6AAA40A0" w14:textId="77777777" w:rsidR="007A31A0" w:rsidRPr="006529E3" w:rsidRDefault="007A31A0" w:rsidP="003B13D1">
      <w:pPr>
        <w:rPr>
          <w:rFonts w:ascii="Calibri" w:hAnsi="Calibri"/>
          <w:lang w:val="en-US" w:eastAsia="en-US"/>
        </w:rPr>
      </w:pPr>
    </w:p>
    <w:p w14:paraId="207E1863" w14:textId="77777777" w:rsidR="009B68D5" w:rsidRPr="006529E3" w:rsidRDefault="007A31A0" w:rsidP="003B13D1">
      <w:pPr>
        <w:rPr>
          <w:rFonts w:ascii="Calibri" w:hAnsi="Calibri"/>
          <w:lang w:val="en-US" w:eastAsia="en-US"/>
        </w:rPr>
      </w:pPr>
      <w:r w:rsidRPr="006529E3">
        <w:rPr>
          <w:rFonts w:ascii="Calibri" w:hAnsi="Calibri"/>
          <w:lang w:val="en-US" w:eastAsia="en-US"/>
        </w:rPr>
        <w:t>Text files must contain only general text as defined by this standard. (Extensible mark-up language (XML) supports UTF-8 character encoding).</w:t>
      </w:r>
      <w:r w:rsidR="00123494" w:rsidRPr="006529E3">
        <w:rPr>
          <w:rFonts w:ascii="Calibri" w:hAnsi="Calibri"/>
          <w:lang w:val="en-US" w:eastAsia="en-US"/>
        </w:rPr>
        <w:t>Text files may be</w:t>
      </w:r>
      <w:r w:rsidRPr="006529E3">
        <w:rPr>
          <w:rFonts w:ascii="Calibri" w:hAnsi="Calibri"/>
          <w:lang w:val="en-US" w:eastAsia="en-US"/>
        </w:rPr>
        <w:t xml:space="preserve"> (TXT), (XML), (HTM)</w:t>
      </w:r>
      <w:r w:rsidR="00123494" w:rsidRPr="006529E3">
        <w:rPr>
          <w:rFonts w:ascii="Calibri" w:hAnsi="Calibri"/>
          <w:lang w:val="en-US" w:eastAsia="en-US"/>
        </w:rPr>
        <w:t xml:space="preserve"> files.</w:t>
      </w:r>
    </w:p>
    <w:p w14:paraId="207A54C6" w14:textId="77777777" w:rsidR="007A31A0" w:rsidRPr="006529E3" w:rsidRDefault="007A31A0" w:rsidP="003B13D1">
      <w:pPr>
        <w:rPr>
          <w:rFonts w:ascii="Calibri" w:hAnsi="Calibri"/>
          <w:lang w:val="en-US" w:eastAsia="en-US"/>
        </w:rPr>
      </w:pPr>
    </w:p>
    <w:p w14:paraId="1012FC5C" w14:textId="77777777" w:rsidR="007A31A0" w:rsidRPr="006529E3" w:rsidRDefault="007A31A0" w:rsidP="003B13D1">
      <w:pPr>
        <w:rPr>
          <w:rFonts w:ascii="Calibri" w:hAnsi="Calibri"/>
          <w:lang w:val="en-US" w:eastAsia="en-US"/>
        </w:rPr>
      </w:pPr>
      <w:r w:rsidRPr="006529E3">
        <w:rPr>
          <w:rFonts w:ascii="Calibri" w:hAnsi="Calibri"/>
          <w:lang w:val="en-US" w:eastAsia="en-US"/>
        </w:rPr>
        <w:t xml:space="preserve">Support files may be in any of the support file formats defined in </w:t>
      </w:r>
      <w:r w:rsidR="00123494" w:rsidRPr="006529E3">
        <w:rPr>
          <w:rFonts w:ascii="Calibri" w:hAnsi="Calibri"/>
          <w:lang w:val="en-US" w:eastAsia="en-US"/>
        </w:rPr>
        <w:t xml:space="preserve">the </w:t>
      </w:r>
      <w:r w:rsidRPr="006529E3">
        <w:rPr>
          <w:rFonts w:ascii="Calibri" w:hAnsi="Calibri"/>
          <w:lang w:val="en-US" w:eastAsia="en-US"/>
        </w:rPr>
        <w:t xml:space="preserve">S-100 </w:t>
      </w:r>
      <w:r w:rsidR="00123494" w:rsidRPr="006529E3">
        <w:rPr>
          <w:rFonts w:ascii="Calibri" w:hAnsi="Calibri"/>
          <w:lang w:val="en-US" w:eastAsia="en-US"/>
        </w:rPr>
        <w:t xml:space="preserve">enumeration S100_SupportFileFormat (defined in Part 4a-D-2.12) </w:t>
      </w:r>
      <w:r w:rsidRPr="006529E3">
        <w:rPr>
          <w:rFonts w:ascii="Calibri" w:hAnsi="Calibri"/>
          <w:lang w:val="en-US" w:eastAsia="en-US"/>
        </w:rPr>
        <w:t xml:space="preserve">except that “Other” may not be used. </w:t>
      </w:r>
      <w:r w:rsidRPr="006529E3">
        <w:rPr>
          <w:rFonts w:ascii="Calibri" w:hAnsi="Calibri"/>
          <w:highlight w:val="yellow"/>
          <w:lang w:val="en-US" w:eastAsia="en-US"/>
        </w:rPr>
        <w:t>[This should be discussed, S-101 allows only TXT, HTM, XML, and TIFF.]</w:t>
      </w:r>
    </w:p>
    <w:p w14:paraId="43681363" w14:textId="77777777" w:rsidR="009B68D5" w:rsidRPr="006529E3" w:rsidRDefault="009B68D5" w:rsidP="003B13D1">
      <w:pPr>
        <w:rPr>
          <w:rFonts w:ascii="Calibri" w:hAnsi="Calibri"/>
          <w:lang w:val="en-US" w:eastAsia="en-US"/>
        </w:rPr>
      </w:pPr>
    </w:p>
    <w:p w14:paraId="0ABC9F20" w14:textId="77777777" w:rsidR="00315AB7" w:rsidRPr="006529E3" w:rsidRDefault="00315AB7" w:rsidP="006529E3">
      <w:pPr>
        <w:pStyle w:val="Heading3"/>
      </w:pPr>
      <w:r w:rsidRPr="006529E3">
        <w:t>Support File Naming</w:t>
      </w:r>
    </w:p>
    <w:p w14:paraId="01314028" w14:textId="77777777" w:rsidR="007A31A0" w:rsidRPr="006529E3" w:rsidRDefault="007A31A0" w:rsidP="007A31A0">
      <w:pPr>
        <w:rPr>
          <w:rFonts w:ascii="Calibri" w:hAnsi="Calibri"/>
        </w:rPr>
      </w:pPr>
      <w:r w:rsidRPr="006529E3">
        <w:rPr>
          <w:rFonts w:ascii="Calibri" w:hAnsi="Calibri"/>
        </w:rPr>
        <w:t xml:space="preserve">All support files must have unique universal file identifiers. The file identifier of support information should not be used to describe the physical content of the file. The support file metadata that accompanies the file will inform the user of the name and purpose of the file (i.e. new, replacement and deletion). </w:t>
      </w:r>
    </w:p>
    <w:p w14:paraId="5976F47A" w14:textId="77777777" w:rsidR="007A31A0" w:rsidRPr="006529E3" w:rsidRDefault="007A31A0" w:rsidP="007A31A0">
      <w:pPr>
        <w:rPr>
          <w:rFonts w:ascii="Calibri" w:hAnsi="Calibri"/>
        </w:rPr>
      </w:pPr>
    </w:p>
    <w:p w14:paraId="438DE422" w14:textId="77777777" w:rsidR="007A31A0" w:rsidRPr="006529E3" w:rsidRDefault="007A31A0" w:rsidP="007A31A0">
      <w:pPr>
        <w:rPr>
          <w:rFonts w:ascii="Calibri" w:hAnsi="Calibri"/>
        </w:rPr>
      </w:pPr>
      <w:r w:rsidRPr="006529E3">
        <w:rPr>
          <w:rFonts w:ascii="Calibri" w:hAnsi="Calibri"/>
        </w:rPr>
        <w:t>In this encoding the support files are named according to the specifications given below:</w:t>
      </w:r>
    </w:p>
    <w:p w14:paraId="3575BC4D" w14:textId="77777777" w:rsidR="007A31A0" w:rsidRPr="006529E3" w:rsidRDefault="007A31A0" w:rsidP="007A31A0">
      <w:pPr>
        <w:rPr>
          <w:rFonts w:ascii="Calibri" w:hAnsi="Calibri"/>
        </w:rPr>
      </w:pPr>
    </w:p>
    <w:p w14:paraId="00C5A88C" w14:textId="77777777" w:rsidR="007A31A0" w:rsidRPr="006529E3" w:rsidRDefault="007A31A0" w:rsidP="007A31A0">
      <w:pPr>
        <w:rPr>
          <w:rFonts w:ascii="Calibri" w:hAnsi="Calibri"/>
        </w:rPr>
      </w:pPr>
      <w:r w:rsidRPr="006529E3">
        <w:rPr>
          <w:rFonts w:ascii="Calibri" w:hAnsi="Calibri"/>
        </w:rPr>
        <w:t>CCXXXXXXXX.EEE</w:t>
      </w:r>
    </w:p>
    <w:p w14:paraId="39DFBCC8" w14:textId="77777777" w:rsidR="007A31A0" w:rsidRPr="006529E3" w:rsidRDefault="007A31A0" w:rsidP="007A31A0">
      <w:pPr>
        <w:rPr>
          <w:rFonts w:ascii="Calibri" w:hAnsi="Calibri"/>
        </w:rPr>
      </w:pPr>
    </w:p>
    <w:p w14:paraId="575A07CB" w14:textId="77777777" w:rsidR="007A31A0" w:rsidRPr="006529E3" w:rsidRDefault="007A31A0" w:rsidP="007A31A0">
      <w:pPr>
        <w:rPr>
          <w:rFonts w:ascii="Calibri" w:hAnsi="Calibri"/>
        </w:rPr>
      </w:pPr>
      <w:r w:rsidRPr="006529E3">
        <w:rPr>
          <w:rFonts w:ascii="Calibri" w:hAnsi="Calibri"/>
        </w:rPr>
        <w:t>The main part forms an identifier where:</w:t>
      </w:r>
    </w:p>
    <w:p w14:paraId="33E9D276" w14:textId="77777777" w:rsidR="007A31A0" w:rsidRPr="006529E3" w:rsidRDefault="007A31A0" w:rsidP="00A86326">
      <w:pPr>
        <w:pStyle w:val="ListParagraph"/>
        <w:numPr>
          <w:ilvl w:val="0"/>
          <w:numId w:val="22"/>
        </w:numPr>
        <w:rPr>
          <w:rFonts w:ascii="Calibri" w:hAnsi="Calibri"/>
        </w:rPr>
      </w:pPr>
      <w:r w:rsidRPr="006529E3">
        <w:rPr>
          <w:rFonts w:ascii="Calibri" w:hAnsi="Calibri"/>
        </w:rPr>
        <w:t>the first two characters identify the issuing agency (mandatory)</w:t>
      </w:r>
    </w:p>
    <w:p w14:paraId="2C3BB8EF" w14:textId="77777777" w:rsidR="007A31A0" w:rsidRPr="006529E3" w:rsidRDefault="007A31A0" w:rsidP="00A86326">
      <w:pPr>
        <w:pStyle w:val="ListParagraph"/>
        <w:numPr>
          <w:ilvl w:val="0"/>
          <w:numId w:val="22"/>
        </w:numPr>
        <w:rPr>
          <w:rFonts w:ascii="Calibri" w:hAnsi="Calibri"/>
        </w:rPr>
      </w:pPr>
      <w:r w:rsidRPr="006529E3">
        <w:rPr>
          <w:rFonts w:ascii="Calibri" w:hAnsi="Calibri"/>
        </w:rPr>
        <w:t>the third to tenth characters can be used in any way by the producer to provide the unique file name. The following characters are allowed in the support file name, A to Z, 0 to 9 and the special character _ (underscore)</w:t>
      </w:r>
    </w:p>
    <w:p w14:paraId="0A3267EB" w14:textId="77777777" w:rsidR="007A31A0" w:rsidRPr="006529E3" w:rsidRDefault="007A31A0" w:rsidP="00A86326">
      <w:pPr>
        <w:pStyle w:val="ListParagraph"/>
        <w:numPr>
          <w:ilvl w:val="0"/>
          <w:numId w:val="22"/>
        </w:numPr>
        <w:rPr>
          <w:rFonts w:ascii="Calibri" w:hAnsi="Calibri"/>
        </w:rPr>
      </w:pPr>
      <w:r w:rsidRPr="006529E3">
        <w:rPr>
          <w:rFonts w:ascii="Calibri" w:hAnsi="Calibri"/>
        </w:rPr>
        <w:t>.EEE – support file extension. (Must conform to the file format.)</w:t>
      </w:r>
    </w:p>
    <w:p w14:paraId="4AC95399" w14:textId="77777777" w:rsidR="007A31A0" w:rsidRPr="006529E3" w:rsidRDefault="007A31A0" w:rsidP="00A86326">
      <w:pPr>
        <w:pStyle w:val="ListParagraph"/>
        <w:numPr>
          <w:ilvl w:val="0"/>
          <w:numId w:val="22"/>
        </w:numPr>
        <w:rPr>
          <w:rFonts w:ascii="Calibri" w:hAnsi="Calibri"/>
        </w:rPr>
      </w:pPr>
      <w:r w:rsidRPr="006529E3">
        <w:rPr>
          <w:rFonts w:ascii="Calibri" w:hAnsi="Calibri"/>
        </w:rPr>
        <w:t>the maximum number of characters is ten</w:t>
      </w:r>
    </w:p>
    <w:p w14:paraId="2898FB63" w14:textId="77777777" w:rsidR="00CB0B0E" w:rsidRPr="006529E3" w:rsidRDefault="00CB0B0E" w:rsidP="009B68D5">
      <w:pPr>
        <w:autoSpaceDE w:val="0"/>
        <w:rPr>
          <w:rFonts w:ascii="Calibri" w:hAnsi="Calibri"/>
          <w:i/>
          <w:color w:val="FF0000"/>
        </w:rPr>
      </w:pPr>
    </w:p>
    <w:p w14:paraId="0FF0C089" w14:textId="77777777" w:rsidR="00CB0B0E" w:rsidRPr="006529E3" w:rsidRDefault="00CB0B0E" w:rsidP="006529E3">
      <w:pPr>
        <w:pStyle w:val="Heading3"/>
      </w:pPr>
      <w:r w:rsidRPr="006529E3">
        <w:t>Support file management</w:t>
      </w:r>
    </w:p>
    <w:p w14:paraId="22170AC2" w14:textId="77777777" w:rsidR="00CB0B0E" w:rsidRPr="006529E3" w:rsidRDefault="00CB0B0E" w:rsidP="00CB0B0E">
      <w:pPr>
        <w:autoSpaceDE w:val="0"/>
        <w:autoSpaceDN w:val="0"/>
        <w:adjustRightInd w:val="0"/>
        <w:rPr>
          <w:rFonts w:ascii="Calibri" w:hAnsi="Calibri"/>
          <w:lang w:eastAsia="en-US"/>
        </w:rPr>
      </w:pPr>
      <w:r w:rsidRPr="006529E3">
        <w:rPr>
          <w:rFonts w:ascii="Calibri" w:hAnsi="Calibri"/>
          <w:lang w:eastAsia="en-US"/>
        </w:rPr>
        <w:t>When a support file is created or a subsequent version is issued it must carry its own issue date and be supported with a digital signature which authenticates it against the producer’s public key included in the exchange set metadata.</w:t>
      </w:r>
    </w:p>
    <w:p w14:paraId="690476C9" w14:textId="77777777" w:rsidR="00CB0B0E" w:rsidRPr="006529E3" w:rsidRDefault="00CB0B0E" w:rsidP="00CB0B0E">
      <w:pPr>
        <w:autoSpaceDE w:val="0"/>
        <w:autoSpaceDN w:val="0"/>
        <w:adjustRightInd w:val="0"/>
        <w:rPr>
          <w:rFonts w:ascii="Calibri" w:hAnsi="Calibri"/>
          <w:lang w:eastAsia="en-US"/>
        </w:rPr>
      </w:pPr>
    </w:p>
    <w:p w14:paraId="6B4DF3B4" w14:textId="77777777" w:rsidR="00CB0B0E" w:rsidRPr="006529E3" w:rsidRDefault="00CB0B0E" w:rsidP="00CB0B0E">
      <w:pPr>
        <w:autoSpaceDE w:val="0"/>
        <w:autoSpaceDN w:val="0"/>
        <w:adjustRightInd w:val="0"/>
        <w:rPr>
          <w:rFonts w:ascii="Calibri" w:hAnsi="Calibri"/>
          <w:lang w:eastAsia="en-US"/>
        </w:rPr>
      </w:pPr>
      <w:r w:rsidRPr="006529E3">
        <w:rPr>
          <w:rFonts w:ascii="Calibri" w:hAnsi="Calibri"/>
          <w:lang w:eastAsia="en-US"/>
        </w:rPr>
        <w:t>The type of support file is indicated in the “purpose” field of the discovery metadata.  Support files carrying the “deletion” flag must be removed from the system.  When a feature pointing to a text, picture or application file is deleted or updated so that it no longer references the file, the system software must</w:t>
      </w:r>
      <w:r w:rsidRPr="006529E3">
        <w:rPr>
          <w:rFonts w:ascii="Calibri" w:hAnsi="Calibri"/>
          <w:color w:val="FF0000"/>
          <w:lang w:eastAsia="en-US"/>
        </w:rPr>
        <w:t xml:space="preserve"> </w:t>
      </w:r>
      <w:r w:rsidRPr="006529E3">
        <w:rPr>
          <w:rFonts w:ascii="Calibri" w:hAnsi="Calibri"/>
          <w:lang w:eastAsia="en-US"/>
        </w:rPr>
        <w:t xml:space="preserve">check to see whether any other feature referenced the same file, before that file is deleted. </w:t>
      </w:r>
    </w:p>
    <w:p w14:paraId="288B35CE" w14:textId="77777777" w:rsidR="00CB0B0E" w:rsidRPr="006529E3" w:rsidRDefault="00CB0B0E" w:rsidP="00CB0B0E">
      <w:pPr>
        <w:autoSpaceDE w:val="0"/>
        <w:autoSpaceDN w:val="0"/>
        <w:adjustRightInd w:val="0"/>
        <w:rPr>
          <w:rFonts w:ascii="Calibri" w:hAnsi="Calibri"/>
          <w:lang w:eastAsia="en-US"/>
        </w:rPr>
      </w:pPr>
    </w:p>
    <w:p w14:paraId="7F9BEB96" w14:textId="77777777" w:rsidR="00CB0B0E" w:rsidRPr="006529E3" w:rsidRDefault="00CB0B0E" w:rsidP="00CB0B0E">
      <w:pPr>
        <w:autoSpaceDE w:val="0"/>
        <w:autoSpaceDN w:val="0"/>
        <w:adjustRightInd w:val="0"/>
        <w:rPr>
          <w:rFonts w:ascii="Calibri" w:hAnsi="Calibri"/>
          <w:lang w:eastAsia="en-US"/>
        </w:rPr>
      </w:pPr>
      <w:commentRangeStart w:id="155"/>
      <w:r w:rsidRPr="006529E3">
        <w:rPr>
          <w:rFonts w:ascii="Calibri" w:hAnsi="Calibri"/>
          <w:lang w:eastAsia="en-US"/>
        </w:rPr>
        <w:t>Each support file must be used only once in the exchange set.</w:t>
      </w:r>
    </w:p>
    <w:p w14:paraId="1BA9CBD6" w14:textId="77777777" w:rsidR="00CB0B0E" w:rsidRPr="006529E3" w:rsidRDefault="00CB0B0E" w:rsidP="00CB0B0E">
      <w:pPr>
        <w:autoSpaceDE w:val="0"/>
        <w:autoSpaceDN w:val="0"/>
        <w:adjustRightInd w:val="0"/>
        <w:rPr>
          <w:rFonts w:ascii="Calibri" w:hAnsi="Calibri"/>
          <w:lang w:eastAsia="en-US"/>
        </w:rPr>
      </w:pPr>
    </w:p>
    <w:p w14:paraId="5BFD8B69" w14:textId="77777777" w:rsidR="00CB0B0E" w:rsidRPr="006529E3" w:rsidRDefault="00CB0B0E" w:rsidP="00CB0B0E">
      <w:pPr>
        <w:rPr>
          <w:rFonts w:ascii="Calibri" w:hAnsi="Calibri"/>
          <w:lang w:eastAsia="en-US"/>
        </w:rPr>
      </w:pPr>
      <w:r w:rsidRPr="006529E3">
        <w:rPr>
          <w:rFonts w:ascii="Calibri" w:hAnsi="Calibri"/>
          <w:lang w:eastAsia="en-US"/>
        </w:rPr>
        <w:t xml:space="preserve">Support files should be stored in a separate folder within the exchange set.  </w:t>
      </w:r>
      <w:commentRangeEnd w:id="155"/>
      <w:r w:rsidR="00C47781" w:rsidRPr="006529E3">
        <w:rPr>
          <w:rStyle w:val="CommentReference"/>
          <w:rFonts w:ascii="Calibri" w:hAnsi="Calibri"/>
        </w:rPr>
        <w:commentReference w:id="155"/>
      </w:r>
    </w:p>
    <w:p w14:paraId="28DA1D9A" w14:textId="77777777" w:rsidR="00315AB7" w:rsidRPr="006529E3" w:rsidRDefault="00315AB7" w:rsidP="00C47781">
      <w:pPr>
        <w:rPr>
          <w:rFonts w:ascii="Calibri" w:hAnsi="Calibri"/>
        </w:rPr>
      </w:pPr>
    </w:p>
    <w:p w14:paraId="52AE6A58" w14:textId="77777777" w:rsidR="00315AB7" w:rsidRPr="006529E3" w:rsidRDefault="00315AB7" w:rsidP="006529E3">
      <w:pPr>
        <w:pStyle w:val="Heading2"/>
      </w:pPr>
      <w:bookmarkStart w:id="156" w:name="_Toc433127299"/>
      <w:r w:rsidRPr="006529E3">
        <w:t>Exchange Catalogue</w:t>
      </w:r>
      <w:bookmarkEnd w:id="156"/>
    </w:p>
    <w:p w14:paraId="0832A42A" w14:textId="77777777" w:rsidR="00CB0B0E" w:rsidRPr="006529E3" w:rsidRDefault="00CB0B0E" w:rsidP="00C47781">
      <w:pPr>
        <w:rPr>
          <w:rFonts w:ascii="Calibri" w:hAnsi="Calibri"/>
        </w:rPr>
      </w:pPr>
      <w:r w:rsidRPr="006529E3">
        <w:rPr>
          <w:rFonts w:ascii="Calibri" w:hAnsi="Calibri"/>
        </w:rPr>
        <w:t>The exchange catalogue acts as the table of contents for the exchange set. The catalogue file of the exchange set must be named S201_1_0_CAT.XML. No other file in the exchange set may be named S201_1_0_CAT.XML.  The contents of the exchange catalogue are described in Clause 13.</w:t>
      </w:r>
    </w:p>
    <w:p w14:paraId="19D08BD8" w14:textId="77777777" w:rsidR="00CB0B0E" w:rsidRPr="006529E3" w:rsidRDefault="00CB0B0E" w:rsidP="00C47781">
      <w:pPr>
        <w:rPr>
          <w:rFonts w:ascii="Calibri" w:hAnsi="Calibri"/>
        </w:rPr>
      </w:pPr>
    </w:p>
    <w:p w14:paraId="709193DD" w14:textId="77777777" w:rsidR="00940228" w:rsidRPr="006529E3" w:rsidRDefault="00CB0B0E" w:rsidP="00C47781">
      <w:pPr>
        <w:rPr>
          <w:rFonts w:ascii="Calibri" w:hAnsi="Calibri"/>
        </w:rPr>
      </w:pPr>
      <w:r w:rsidRPr="006529E3">
        <w:rPr>
          <w:rFonts w:ascii="Calibri" w:hAnsi="Calibri"/>
        </w:rPr>
        <w:t>XML schemas for the exchange catalogue are located at [URL TBD</w:t>
      </w:r>
      <w:r w:rsidR="005A66B8" w:rsidRPr="006529E3">
        <w:rPr>
          <w:rFonts w:ascii="Calibri" w:hAnsi="Calibri"/>
        </w:rPr>
        <w:t xml:space="preserve"> – IHO web site</w:t>
      </w:r>
      <w:r w:rsidRPr="006529E3">
        <w:rPr>
          <w:rFonts w:ascii="Calibri" w:hAnsi="Calibri"/>
        </w:rPr>
        <w:t>.]</w:t>
      </w:r>
    </w:p>
    <w:p w14:paraId="1BE2808B" w14:textId="77777777" w:rsidR="00315AB7" w:rsidRPr="006529E3" w:rsidRDefault="00315AB7" w:rsidP="009364E1">
      <w:pPr>
        <w:rPr>
          <w:rFonts w:ascii="Calibri" w:hAnsi="Calibri"/>
          <w:bCs/>
        </w:rPr>
      </w:pPr>
    </w:p>
    <w:p w14:paraId="5B6A26B1" w14:textId="77777777" w:rsidR="00803FD2" w:rsidRPr="006529E3" w:rsidRDefault="00315AB7" w:rsidP="006529E3">
      <w:pPr>
        <w:pStyle w:val="Heading1"/>
      </w:pPr>
      <w:bookmarkStart w:id="157" w:name="_Toc433127301"/>
      <w:r w:rsidRPr="006529E3">
        <w:t>Metadata</w:t>
      </w:r>
      <w:bookmarkEnd w:id="157"/>
    </w:p>
    <w:p w14:paraId="125B381C" w14:textId="77777777" w:rsidR="00D42007" w:rsidRPr="006529E3" w:rsidRDefault="006E6A5A" w:rsidP="006529E3">
      <w:pPr>
        <w:pStyle w:val="Heading2"/>
      </w:pPr>
      <w:bookmarkStart w:id="158" w:name="_Toc433127302"/>
      <w:r w:rsidRPr="006529E3">
        <w:t>Introduction</w:t>
      </w:r>
      <w:bookmarkEnd w:id="158"/>
    </w:p>
    <w:p w14:paraId="50843B8D" w14:textId="77777777" w:rsidR="00D70C14" w:rsidRPr="006529E3" w:rsidRDefault="00FB4D13" w:rsidP="00315AB7">
      <w:pPr>
        <w:rPr>
          <w:rFonts w:ascii="Calibri" w:hAnsi="Calibri"/>
        </w:rPr>
      </w:pPr>
      <w:r w:rsidRPr="006529E3">
        <w:rPr>
          <w:rFonts w:ascii="Calibri" w:hAnsi="Calibri"/>
        </w:rPr>
        <w:t>The metadata description is based on the S-100 metadata document section, which is a profile of the ISO 19115 standard. These documents provide a structure for describing digital geographic data and define metadata elements, a common set of metadata terminology, definitions and extension procedures.</w:t>
      </w:r>
    </w:p>
    <w:p w14:paraId="7BED5E98" w14:textId="77777777" w:rsidR="006E6A5A" w:rsidRPr="006529E3" w:rsidRDefault="006E6A5A" w:rsidP="00315AB7">
      <w:pPr>
        <w:rPr>
          <w:rFonts w:ascii="Calibri" w:hAnsi="Calibri"/>
        </w:rPr>
      </w:pPr>
    </w:p>
    <w:p w14:paraId="5C52ED45" w14:textId="77777777" w:rsidR="006E6A5A" w:rsidRPr="006529E3" w:rsidRDefault="006E6A5A" w:rsidP="00315AB7">
      <w:pPr>
        <w:rPr>
          <w:rFonts w:ascii="Calibri" w:hAnsi="Calibri"/>
        </w:rPr>
      </w:pPr>
      <w:r w:rsidRPr="006529E3">
        <w:rPr>
          <w:rFonts w:ascii="Calibri" w:hAnsi="Calibri"/>
        </w:rPr>
        <w:lastRenderedPageBreak/>
        <w:t>The realization of exchange set classes, the exchange set catalogue, and the structure of exchange sets are the same as in S-100. The relevant UML diagrams from S-100 are therefore reproduced here for reference.</w:t>
      </w:r>
    </w:p>
    <w:p w14:paraId="74655A3D" w14:textId="77777777" w:rsidR="0014591A" w:rsidRPr="006529E3" w:rsidRDefault="0014591A" w:rsidP="00315AB7">
      <w:pPr>
        <w:rPr>
          <w:rFonts w:ascii="Calibri" w:hAnsi="Calibri"/>
        </w:rPr>
      </w:pPr>
    </w:p>
    <w:p w14:paraId="6F43BEC2" w14:textId="77777777" w:rsidR="006E6A5A" w:rsidRPr="006529E3" w:rsidRDefault="006E6A5A" w:rsidP="00315AB7">
      <w:pPr>
        <w:rPr>
          <w:rFonts w:ascii="Calibri" w:hAnsi="Calibri"/>
        </w:rPr>
      </w:pPr>
      <w:r w:rsidRPr="006529E3">
        <w:rPr>
          <w:rFonts w:ascii="Calibri" w:hAnsi="Calibri"/>
          <w:highlight w:val="yellow"/>
        </w:rPr>
        <w:t xml:space="preserve">[If S-201 extends or restricts the </w:t>
      </w:r>
      <w:r w:rsidR="0014591A" w:rsidRPr="006529E3">
        <w:rPr>
          <w:rFonts w:ascii="Calibri" w:hAnsi="Calibri"/>
          <w:highlight w:val="yellow"/>
        </w:rPr>
        <w:t>S-100 metadata classes, the diagrams must be replaced with customized diagrams. If possible the diagrams should specialize the S-100 classes instead of copying and/or renaming classes.]</w:t>
      </w:r>
    </w:p>
    <w:p w14:paraId="14FA0833" w14:textId="77777777" w:rsidR="0014591A" w:rsidRPr="006529E3" w:rsidRDefault="0014591A" w:rsidP="00315AB7">
      <w:pPr>
        <w:rPr>
          <w:rFonts w:ascii="Calibri" w:hAnsi="Calibri"/>
        </w:rPr>
      </w:pPr>
    </w:p>
    <w:p w14:paraId="57193969" w14:textId="77777777" w:rsidR="0088610F" w:rsidRPr="006529E3" w:rsidRDefault="0088610F" w:rsidP="00D0311E">
      <w:pPr>
        <w:keepNext/>
        <w:jc w:val="center"/>
        <w:rPr>
          <w:rFonts w:ascii="Calibri" w:hAnsi="Calibri"/>
        </w:rPr>
      </w:pPr>
      <w:r w:rsidRPr="006529E3">
        <w:rPr>
          <w:rFonts w:ascii="Calibri" w:hAnsi="Calibri"/>
          <w:noProof/>
          <w:lang w:val="en-IE" w:eastAsia="en-IE"/>
        </w:rPr>
        <w:drawing>
          <wp:inline distT="0" distB="0" distL="0" distR="0" wp14:anchorId="0679B7DC" wp14:editId="068F1C49">
            <wp:extent cx="5295900" cy="3805014"/>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1 Realization of the Exchange Set Classes.jpg"/>
                    <pic:cNvPicPr/>
                  </pic:nvPicPr>
                  <pic:blipFill>
                    <a:blip r:embed="rId21">
                      <a:extLst>
                        <a:ext uri="{28A0092B-C50C-407E-A947-70E740481C1C}">
                          <a14:useLocalDpi xmlns:a14="http://schemas.microsoft.com/office/drawing/2010/main" val="0"/>
                        </a:ext>
                      </a:extLst>
                    </a:blip>
                    <a:stretch>
                      <a:fillRect/>
                    </a:stretch>
                  </pic:blipFill>
                  <pic:spPr>
                    <a:xfrm>
                      <a:off x="0" y="0"/>
                      <a:ext cx="5295900" cy="3805014"/>
                    </a:xfrm>
                    <a:prstGeom prst="rect">
                      <a:avLst/>
                    </a:prstGeom>
                  </pic:spPr>
                </pic:pic>
              </a:graphicData>
            </a:graphic>
          </wp:inline>
        </w:drawing>
      </w:r>
    </w:p>
    <w:p w14:paraId="7DBC436A" w14:textId="77777777" w:rsidR="0014591A" w:rsidRPr="006529E3" w:rsidRDefault="0088610F" w:rsidP="00D0311E">
      <w:pPr>
        <w:pStyle w:val="Caption"/>
        <w:jc w:val="center"/>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9</w:t>
      </w:r>
      <w:r w:rsidRPr="006529E3">
        <w:rPr>
          <w:rFonts w:ascii="Calibri" w:hAnsi="Calibri"/>
        </w:rPr>
        <w:fldChar w:fldCharType="end"/>
      </w:r>
      <w:r w:rsidRPr="006529E3">
        <w:rPr>
          <w:rFonts w:ascii="Calibri" w:hAnsi="Calibri"/>
        </w:rPr>
        <w:t>. Realization of the Exchange Set Classes (from S-100)</w:t>
      </w:r>
    </w:p>
    <w:p w14:paraId="3A732448" w14:textId="77777777" w:rsidR="0088610F" w:rsidRPr="006529E3" w:rsidRDefault="0088610F" w:rsidP="0088610F">
      <w:pPr>
        <w:rPr>
          <w:rFonts w:ascii="Calibri" w:hAnsi="Calibri"/>
        </w:rPr>
      </w:pPr>
    </w:p>
    <w:p w14:paraId="6E43B1D9" w14:textId="77777777" w:rsidR="0088610F" w:rsidRPr="006529E3" w:rsidRDefault="0088610F" w:rsidP="00D0311E">
      <w:pPr>
        <w:keepNext/>
        <w:jc w:val="center"/>
        <w:rPr>
          <w:rFonts w:ascii="Calibri" w:hAnsi="Calibri"/>
        </w:rPr>
      </w:pPr>
      <w:r w:rsidRPr="006529E3">
        <w:rPr>
          <w:rFonts w:ascii="Calibri" w:hAnsi="Calibri"/>
          <w:noProof/>
          <w:lang w:val="en-IE" w:eastAsia="en-IE"/>
        </w:rPr>
        <w:lastRenderedPageBreak/>
        <w:drawing>
          <wp:inline distT="0" distB="0" distL="0" distR="0" wp14:anchorId="3B3CDA30" wp14:editId="288B29B9">
            <wp:extent cx="4191000" cy="2514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2 S100 ExchangeSetCatalogue.jpg"/>
                    <pic:cNvPicPr/>
                  </pic:nvPicPr>
                  <pic:blipFill>
                    <a:blip r:embed="rId22">
                      <a:extLst>
                        <a:ext uri="{28A0092B-C50C-407E-A947-70E740481C1C}">
                          <a14:useLocalDpi xmlns:a14="http://schemas.microsoft.com/office/drawing/2010/main" val="0"/>
                        </a:ext>
                      </a:extLst>
                    </a:blip>
                    <a:stretch>
                      <a:fillRect/>
                    </a:stretch>
                  </pic:blipFill>
                  <pic:spPr>
                    <a:xfrm>
                      <a:off x="0" y="0"/>
                      <a:ext cx="4191000" cy="2514600"/>
                    </a:xfrm>
                    <a:prstGeom prst="rect">
                      <a:avLst/>
                    </a:prstGeom>
                  </pic:spPr>
                </pic:pic>
              </a:graphicData>
            </a:graphic>
          </wp:inline>
        </w:drawing>
      </w:r>
    </w:p>
    <w:p w14:paraId="360ACDEA" w14:textId="77777777" w:rsidR="0088610F" w:rsidRPr="006529E3" w:rsidRDefault="0088610F" w:rsidP="00D0311E">
      <w:pPr>
        <w:pStyle w:val="Caption"/>
        <w:jc w:val="center"/>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10</w:t>
      </w:r>
      <w:r w:rsidRPr="006529E3">
        <w:rPr>
          <w:rFonts w:ascii="Calibri" w:hAnsi="Calibri"/>
        </w:rPr>
        <w:fldChar w:fldCharType="end"/>
      </w:r>
      <w:r w:rsidRPr="006529E3">
        <w:rPr>
          <w:rFonts w:ascii="Calibri" w:hAnsi="Calibri"/>
        </w:rPr>
        <w:t>. Exchange set catalogue</w:t>
      </w:r>
      <w:r w:rsidR="004936F1" w:rsidRPr="006529E3">
        <w:rPr>
          <w:rFonts w:ascii="Calibri" w:hAnsi="Calibri"/>
        </w:rPr>
        <w:t xml:space="preserve"> and metadata</w:t>
      </w:r>
      <w:r w:rsidRPr="006529E3">
        <w:rPr>
          <w:rFonts w:ascii="Calibri" w:hAnsi="Calibri"/>
        </w:rPr>
        <w:t xml:space="preserve"> (from S-100)</w:t>
      </w:r>
    </w:p>
    <w:p w14:paraId="578A5C0E" w14:textId="77777777" w:rsidR="00547B09" w:rsidRPr="006529E3" w:rsidRDefault="00547B09" w:rsidP="00547B09">
      <w:pPr>
        <w:rPr>
          <w:rFonts w:ascii="Calibri" w:hAnsi="Calibri"/>
        </w:rPr>
      </w:pPr>
      <w:r w:rsidRPr="006529E3">
        <w:rPr>
          <w:rFonts w:ascii="Calibri" w:hAnsi="Calibri"/>
        </w:rPr>
        <w:t>Since the class S100_DatasetDiscoveryMetadata aggregates ISO 19115 metadata (class S100_19115DatasetMetadata), metadata conforming to ISO 19115 is required to be included. Metadata for each support file is required if the exchange set contains support files.</w:t>
      </w:r>
    </w:p>
    <w:p w14:paraId="71FA5AF3" w14:textId="77777777" w:rsidR="0088610F" w:rsidRPr="006529E3" w:rsidRDefault="0088610F" w:rsidP="00D0311E">
      <w:pPr>
        <w:rPr>
          <w:rFonts w:ascii="Calibri" w:hAnsi="Calibri"/>
        </w:rPr>
      </w:pPr>
    </w:p>
    <w:p w14:paraId="2C8022A0" w14:textId="77777777" w:rsidR="0088610F" w:rsidRPr="006529E3" w:rsidRDefault="0088610F" w:rsidP="00D0311E">
      <w:pPr>
        <w:keepNext/>
        <w:jc w:val="center"/>
        <w:rPr>
          <w:rFonts w:ascii="Calibri" w:hAnsi="Calibri"/>
        </w:rPr>
      </w:pPr>
      <w:r w:rsidRPr="006529E3">
        <w:rPr>
          <w:rFonts w:ascii="Calibri" w:hAnsi="Calibri"/>
          <w:noProof/>
          <w:lang w:val="en-IE" w:eastAsia="en-IE"/>
        </w:rPr>
        <w:drawing>
          <wp:inline distT="0" distB="0" distL="0" distR="0" wp14:anchorId="7DCC6037" wp14:editId="24941F29">
            <wp:extent cx="5943600" cy="39039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3 S100 ExchangeSet.jpg"/>
                    <pic:cNvPicPr/>
                  </pic:nvPicPr>
                  <pic:blipFill>
                    <a:blip r:embed="rId23">
                      <a:extLst>
                        <a:ext uri="{28A0092B-C50C-407E-A947-70E740481C1C}">
                          <a14:useLocalDpi xmlns:a14="http://schemas.microsoft.com/office/drawing/2010/main" val="0"/>
                        </a:ext>
                      </a:extLst>
                    </a:blip>
                    <a:stretch>
                      <a:fillRect/>
                    </a:stretch>
                  </pic:blipFill>
                  <pic:spPr>
                    <a:xfrm>
                      <a:off x="0" y="0"/>
                      <a:ext cx="5943600" cy="3903980"/>
                    </a:xfrm>
                    <a:prstGeom prst="rect">
                      <a:avLst/>
                    </a:prstGeom>
                  </pic:spPr>
                </pic:pic>
              </a:graphicData>
            </a:graphic>
          </wp:inline>
        </w:drawing>
      </w:r>
    </w:p>
    <w:p w14:paraId="4ABD21D3" w14:textId="77777777" w:rsidR="0088610F" w:rsidRPr="006529E3" w:rsidRDefault="0088610F" w:rsidP="00DF3CC9">
      <w:pPr>
        <w:pStyle w:val="Caption"/>
        <w:jc w:val="center"/>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00672A8C" w:rsidRPr="006529E3">
        <w:rPr>
          <w:rFonts w:ascii="Calibri" w:hAnsi="Calibri"/>
          <w:noProof/>
        </w:rPr>
        <w:t>11</w:t>
      </w:r>
      <w:r w:rsidRPr="006529E3">
        <w:rPr>
          <w:rFonts w:ascii="Calibri" w:hAnsi="Calibri"/>
        </w:rPr>
        <w:fldChar w:fldCharType="end"/>
      </w:r>
      <w:r w:rsidRPr="006529E3">
        <w:rPr>
          <w:rFonts w:ascii="Calibri" w:hAnsi="Calibri"/>
        </w:rPr>
        <w:t xml:space="preserve">. Exchange set </w:t>
      </w:r>
      <w:r w:rsidR="00547B09" w:rsidRPr="006529E3">
        <w:rPr>
          <w:rFonts w:ascii="Calibri" w:hAnsi="Calibri"/>
        </w:rPr>
        <w:t xml:space="preserve">including metadata </w:t>
      </w:r>
      <w:r w:rsidRPr="006529E3">
        <w:rPr>
          <w:rFonts w:ascii="Calibri" w:hAnsi="Calibri"/>
        </w:rPr>
        <w:t>(From S-100)</w:t>
      </w:r>
    </w:p>
    <w:p w14:paraId="54C7835A" w14:textId="77777777" w:rsidR="00DF3CC9" w:rsidRPr="006529E3" w:rsidRDefault="002A683B" w:rsidP="00DF3CC9">
      <w:pPr>
        <w:rPr>
          <w:rFonts w:ascii="Calibri" w:hAnsi="Calibri"/>
        </w:rPr>
      </w:pPr>
      <w:r w:rsidRPr="006529E3">
        <w:rPr>
          <w:rFonts w:ascii="Calibri" w:hAnsi="Calibri"/>
        </w:rPr>
        <w:t xml:space="preserve">ISO 19115 metadata conforms to </w:t>
      </w:r>
      <w:commentRangeStart w:id="159"/>
      <w:r w:rsidRPr="006529E3">
        <w:rPr>
          <w:rFonts w:ascii="Calibri" w:hAnsi="Calibri"/>
        </w:rPr>
        <w:t xml:space="preserve">ISO 19115 </w:t>
      </w:r>
      <w:commentRangeEnd w:id="159"/>
      <w:r w:rsidR="00DF3CC9" w:rsidRPr="006529E3">
        <w:rPr>
          <w:rStyle w:val="CommentReference"/>
          <w:rFonts w:ascii="Calibri" w:hAnsi="Calibri"/>
        </w:rPr>
        <w:commentReference w:id="159"/>
      </w:r>
      <w:r w:rsidRPr="006529E3">
        <w:rPr>
          <w:rFonts w:ascii="Calibri" w:hAnsi="Calibri"/>
        </w:rPr>
        <w:t>with the additional constraints in S-100 Part 4</w:t>
      </w:r>
      <w:r w:rsidR="00DF3CC9" w:rsidRPr="006529E3">
        <w:rPr>
          <w:rFonts w:ascii="Calibri" w:hAnsi="Calibri"/>
        </w:rPr>
        <w:t xml:space="preserve">A Appendix 4A-B.1 (Table B.1) which make the </w:t>
      </w:r>
      <w:r w:rsidR="00DF3CC9" w:rsidRPr="006529E3">
        <w:rPr>
          <w:rFonts w:ascii="Calibri" w:hAnsi="Calibri"/>
          <w:b/>
        </w:rPr>
        <w:t>fileIdentifier</w:t>
      </w:r>
      <w:r w:rsidR="00DF3CC9" w:rsidRPr="006529E3">
        <w:rPr>
          <w:rFonts w:ascii="Calibri" w:hAnsi="Calibri"/>
        </w:rPr>
        <w:t xml:space="preserve"> element mandatory.</w:t>
      </w:r>
    </w:p>
    <w:p w14:paraId="0506FC86" w14:textId="77777777" w:rsidR="00DF3CC9" w:rsidRPr="006529E3" w:rsidRDefault="00DF3CC9" w:rsidP="00DF3CC9">
      <w:pPr>
        <w:rPr>
          <w:rFonts w:ascii="Calibri" w:hAnsi="Calibri"/>
        </w:rPr>
      </w:pPr>
    </w:p>
    <w:p w14:paraId="78125893" w14:textId="77777777" w:rsidR="00326464" w:rsidRPr="006529E3" w:rsidRDefault="00B57368" w:rsidP="006529E3">
      <w:pPr>
        <w:pStyle w:val="Heading2"/>
      </w:pPr>
      <w:bookmarkStart w:id="160" w:name="_Ref433099075"/>
      <w:bookmarkStart w:id="161" w:name="_Toc433127303"/>
      <w:r w:rsidRPr="006529E3">
        <w:lastRenderedPageBreak/>
        <w:t>M</w:t>
      </w:r>
      <w:r w:rsidR="00326464" w:rsidRPr="006529E3">
        <w:t>etadata classes</w:t>
      </w:r>
      <w:bookmarkEnd w:id="160"/>
      <w:bookmarkEnd w:id="161"/>
    </w:p>
    <w:p w14:paraId="72DCEC92" w14:textId="77777777" w:rsidR="00672A8C" w:rsidRPr="006529E3" w:rsidRDefault="00672A8C" w:rsidP="00DF3CC9">
      <w:pPr>
        <w:rPr>
          <w:rFonts w:ascii="Calibri" w:hAnsi="Calibri"/>
        </w:rPr>
      </w:pPr>
      <w:r w:rsidRPr="006529E3">
        <w:rPr>
          <w:rFonts w:ascii="Calibri" w:hAnsi="Calibri"/>
        </w:rPr>
        <w:t>Details for the S-100 metadata classes are depicted in the figure below.</w:t>
      </w:r>
    </w:p>
    <w:p w14:paraId="206C8FE8" w14:textId="77777777" w:rsidR="00672A8C" w:rsidRPr="006529E3" w:rsidRDefault="00672A8C" w:rsidP="00D0311E">
      <w:pPr>
        <w:keepNext/>
        <w:rPr>
          <w:rFonts w:ascii="Calibri" w:hAnsi="Calibri"/>
        </w:rPr>
      </w:pPr>
      <w:r w:rsidRPr="006529E3">
        <w:rPr>
          <w:rFonts w:ascii="Calibri" w:hAnsi="Calibri"/>
          <w:noProof/>
          <w:lang w:val="en-IE" w:eastAsia="en-IE"/>
        </w:rPr>
        <w:drawing>
          <wp:inline distT="0" distB="0" distL="0" distR="0" wp14:anchorId="617C2110" wp14:editId="720D535A">
            <wp:extent cx="5879946" cy="4670791"/>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4 S100 Exchange Set - class details.jpg"/>
                    <pic:cNvPicPr/>
                  </pic:nvPicPr>
                  <pic:blipFill>
                    <a:blip r:embed="rId24">
                      <a:extLst>
                        <a:ext uri="{28A0092B-C50C-407E-A947-70E740481C1C}">
                          <a14:useLocalDpi xmlns:a14="http://schemas.microsoft.com/office/drawing/2010/main" val="0"/>
                        </a:ext>
                      </a:extLst>
                    </a:blip>
                    <a:stretch>
                      <a:fillRect/>
                    </a:stretch>
                  </pic:blipFill>
                  <pic:spPr>
                    <a:xfrm>
                      <a:off x="0" y="0"/>
                      <a:ext cx="5879946" cy="4670791"/>
                    </a:xfrm>
                    <a:prstGeom prst="rect">
                      <a:avLst/>
                    </a:prstGeom>
                  </pic:spPr>
                </pic:pic>
              </a:graphicData>
            </a:graphic>
          </wp:inline>
        </w:drawing>
      </w:r>
    </w:p>
    <w:p w14:paraId="7FD97C49" w14:textId="77777777" w:rsidR="00672A8C" w:rsidRPr="006529E3" w:rsidRDefault="00672A8C" w:rsidP="00672A8C">
      <w:pPr>
        <w:pStyle w:val="Caption"/>
        <w:rPr>
          <w:rFonts w:ascii="Calibri" w:hAnsi="Calibri"/>
        </w:rPr>
      </w:pPr>
      <w:r w:rsidRPr="006529E3">
        <w:rPr>
          <w:rFonts w:ascii="Calibri" w:hAnsi="Calibri"/>
        </w:rPr>
        <w:t xml:space="preserve">Figure </w:t>
      </w:r>
      <w:r w:rsidRPr="006529E3">
        <w:rPr>
          <w:rFonts w:ascii="Calibri" w:hAnsi="Calibri"/>
        </w:rPr>
        <w:fldChar w:fldCharType="begin"/>
      </w:r>
      <w:r w:rsidRPr="006529E3">
        <w:rPr>
          <w:rFonts w:ascii="Calibri" w:hAnsi="Calibri"/>
        </w:rPr>
        <w:instrText xml:space="preserve"> SEQ Figure \* ARABIC </w:instrText>
      </w:r>
      <w:r w:rsidRPr="006529E3">
        <w:rPr>
          <w:rFonts w:ascii="Calibri" w:hAnsi="Calibri"/>
        </w:rPr>
        <w:fldChar w:fldCharType="separate"/>
      </w:r>
      <w:r w:rsidRPr="006529E3">
        <w:rPr>
          <w:rFonts w:ascii="Calibri" w:hAnsi="Calibri"/>
          <w:noProof/>
        </w:rPr>
        <w:t>12</w:t>
      </w:r>
      <w:r w:rsidRPr="006529E3">
        <w:rPr>
          <w:rFonts w:ascii="Calibri" w:hAnsi="Calibri"/>
        </w:rPr>
        <w:fldChar w:fldCharType="end"/>
      </w:r>
      <w:r w:rsidR="007B6183" w:rsidRPr="006529E3">
        <w:rPr>
          <w:rFonts w:ascii="Calibri" w:hAnsi="Calibri"/>
        </w:rPr>
        <w:t xml:space="preserve">. </w:t>
      </w:r>
      <w:r w:rsidR="00B57368" w:rsidRPr="006529E3">
        <w:rPr>
          <w:rFonts w:ascii="Calibri" w:hAnsi="Calibri"/>
        </w:rPr>
        <w:t xml:space="preserve">S-100 and </w:t>
      </w:r>
      <w:r w:rsidR="007B6183" w:rsidRPr="006529E3">
        <w:rPr>
          <w:rFonts w:ascii="Calibri" w:hAnsi="Calibri"/>
        </w:rPr>
        <w:t>S-201</w:t>
      </w:r>
      <w:r w:rsidRPr="006529E3">
        <w:rPr>
          <w:rFonts w:ascii="Calibri" w:hAnsi="Calibri"/>
        </w:rPr>
        <w:t xml:space="preserve"> metadata class details</w:t>
      </w:r>
    </w:p>
    <w:p w14:paraId="558207E3" w14:textId="77777777" w:rsidR="00672A8C" w:rsidRPr="006529E3" w:rsidRDefault="00672A8C" w:rsidP="00DF3CC9">
      <w:pPr>
        <w:rPr>
          <w:rFonts w:ascii="Calibri" w:hAnsi="Calibri"/>
        </w:rPr>
        <w:sectPr w:rsidR="00672A8C" w:rsidRPr="006529E3">
          <w:pgSz w:w="12240" w:h="15840"/>
          <w:pgMar w:top="1440" w:right="1440" w:bottom="1440" w:left="1440" w:header="708" w:footer="708" w:gutter="0"/>
          <w:cols w:space="708"/>
          <w:docGrid w:linePitch="360"/>
        </w:sectPr>
      </w:pPr>
    </w:p>
    <w:p w14:paraId="7875639B" w14:textId="77777777" w:rsidR="00672A8C" w:rsidRPr="006529E3" w:rsidRDefault="00672A8C" w:rsidP="00DF3CC9">
      <w:pPr>
        <w:rPr>
          <w:rFonts w:ascii="Calibri" w:hAnsi="Calibri"/>
        </w:rPr>
      </w:pPr>
      <w:r w:rsidRPr="006529E3">
        <w:rPr>
          <w:rFonts w:ascii="Calibri" w:hAnsi="Calibri"/>
        </w:rPr>
        <w:lastRenderedPageBreak/>
        <w:t>[Refer to S-100 Edition 2.0.0 Part 4A-D.2 for detailed documentation of S-100 metadata. If S-201 differs, then the S-100 classes should be specialized by S-201 classes if possible and the differences indicated (e.g., figure 4a-2 in S-100 which depicts how S-100 constrains the fileIdentifier attribute of MD_Metadata to be mandatory).]</w:t>
      </w:r>
    </w:p>
    <w:p w14:paraId="4A7B30D6" w14:textId="77777777" w:rsidR="004540C8" w:rsidRPr="006529E3" w:rsidRDefault="00606201" w:rsidP="006529E3">
      <w:pPr>
        <w:pStyle w:val="Heading3"/>
      </w:pPr>
      <w:r w:rsidRPr="006529E3">
        <w:t>S100_ExchangeSet</w:t>
      </w:r>
    </w:p>
    <w:p w14:paraId="730D6193" w14:textId="77777777" w:rsidR="00606201" w:rsidRPr="006529E3" w:rsidRDefault="00606201" w:rsidP="006529E3">
      <w:pPr>
        <w:pStyle w:val="Heading3"/>
      </w:pPr>
      <w:r w:rsidRPr="006529E3">
        <w:t>S100_ExchangeCatalogue</w:t>
      </w:r>
    </w:p>
    <w:p w14:paraId="63652A74" w14:textId="77777777" w:rsidR="00606201" w:rsidRPr="006529E3" w:rsidRDefault="00606201" w:rsidP="006529E3">
      <w:pPr>
        <w:pStyle w:val="Heading3"/>
      </w:pPr>
      <w:r w:rsidRPr="006529E3">
        <w:t>S100_CatalogueIdentifier</w:t>
      </w:r>
    </w:p>
    <w:p w14:paraId="3B1A8D44" w14:textId="77777777" w:rsidR="00606201" w:rsidRPr="006529E3" w:rsidRDefault="00606201" w:rsidP="006529E3">
      <w:pPr>
        <w:pStyle w:val="Heading3"/>
      </w:pPr>
      <w:r w:rsidRPr="006529E3">
        <w:t>S100_CataloguePointofContact</w:t>
      </w:r>
    </w:p>
    <w:p w14:paraId="04AA3D7A" w14:textId="77777777" w:rsidR="00606201" w:rsidRPr="006529E3" w:rsidRDefault="00606201" w:rsidP="006529E3">
      <w:pPr>
        <w:pStyle w:val="Heading3"/>
      </w:pPr>
      <w:r w:rsidRPr="006529E3">
        <w:t>S100_Dataset</w:t>
      </w:r>
    </w:p>
    <w:p w14:paraId="120527A5" w14:textId="77777777" w:rsidR="00606201" w:rsidRPr="006529E3" w:rsidRDefault="00606201" w:rsidP="00DF3CC9">
      <w:pPr>
        <w:rPr>
          <w:rFonts w:ascii="Calibri" w:hAnsi="Calibri"/>
        </w:rPr>
      </w:pPr>
    </w:p>
    <w:p w14:paraId="6ACEB2DD" w14:textId="77777777" w:rsidR="004D49D0" w:rsidRPr="006529E3" w:rsidRDefault="004D49D0" w:rsidP="006529E3">
      <w:pPr>
        <w:pStyle w:val="Heading3"/>
      </w:pPr>
      <w:r w:rsidRPr="006529E3">
        <w:t>S100_DatasetDiscoveryMetadata</w:t>
      </w:r>
    </w:p>
    <w:p w14:paraId="16B0C4E5" w14:textId="77777777" w:rsidR="006341BA" w:rsidRPr="006529E3" w:rsidRDefault="006341BA" w:rsidP="00DF3CC9">
      <w:pPr>
        <w:rPr>
          <w:rFonts w:ascii="Calibri" w:hAnsi="Calibri"/>
        </w:rPr>
      </w:pPr>
    </w:p>
    <w:p w14:paraId="167E3B5E" w14:textId="77777777" w:rsidR="004D49D0" w:rsidRPr="006529E3" w:rsidRDefault="006341BA" w:rsidP="00DF3CC9">
      <w:pPr>
        <w:rPr>
          <w:rFonts w:ascii="Calibri" w:hAnsi="Calibri"/>
        </w:rPr>
      </w:pPr>
      <w:r w:rsidRPr="006529E3">
        <w:rPr>
          <w:rFonts w:ascii="Calibri" w:hAnsi="Calibri"/>
        </w:rPr>
        <w:t xml:space="preserve">The class S100_DatasetDiscoveryMetadata is not directly used in S-201 metadata. Instead, its specialization S201_DatasetDiscoveryMetadata (clause </w:t>
      </w:r>
      <w:r w:rsidRPr="006529E3">
        <w:rPr>
          <w:rFonts w:ascii="Calibri" w:hAnsi="Calibri"/>
        </w:rPr>
        <w:fldChar w:fldCharType="begin"/>
      </w:r>
      <w:r w:rsidRPr="006529E3">
        <w:rPr>
          <w:rFonts w:ascii="Calibri" w:hAnsi="Calibri"/>
        </w:rPr>
        <w:instrText xml:space="preserve"> REF _Ref433109920 \r \h </w:instrText>
      </w:r>
      <w:r w:rsidRPr="006529E3">
        <w:rPr>
          <w:rFonts w:ascii="Calibri" w:hAnsi="Calibri"/>
        </w:rPr>
      </w:r>
      <w:r w:rsidR="006529E3">
        <w:rPr>
          <w:rFonts w:ascii="Calibri" w:hAnsi="Calibri"/>
        </w:rPr>
        <w:instrText xml:space="preserve"> \* MERGEFORMAT </w:instrText>
      </w:r>
      <w:r w:rsidRPr="006529E3">
        <w:rPr>
          <w:rFonts w:ascii="Calibri" w:hAnsi="Calibri"/>
        </w:rPr>
        <w:fldChar w:fldCharType="separate"/>
      </w:r>
      <w:r w:rsidRPr="006529E3">
        <w:rPr>
          <w:rFonts w:ascii="Calibri" w:hAnsi="Calibri"/>
        </w:rPr>
        <w:t>13.2.15</w:t>
      </w:r>
      <w:r w:rsidRPr="006529E3">
        <w:rPr>
          <w:rFonts w:ascii="Calibri" w:hAnsi="Calibri"/>
        </w:rPr>
        <w:fldChar w:fldCharType="end"/>
      </w:r>
      <w:r w:rsidRPr="006529E3">
        <w:rPr>
          <w:rFonts w:ascii="Calibri" w:hAnsi="Calibri"/>
        </w:rPr>
        <w:t>) is used.</w:t>
      </w:r>
    </w:p>
    <w:p w14:paraId="03B84524" w14:textId="77777777" w:rsidR="006341BA" w:rsidRPr="006529E3" w:rsidRDefault="006341BA" w:rsidP="00DF3CC9">
      <w:pPr>
        <w:rPr>
          <w:rFonts w:ascii="Calibri" w:hAnsi="Calibri"/>
        </w:rPr>
      </w:pPr>
    </w:p>
    <w:tbl>
      <w:tblPr>
        <w:tblW w:w="128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2700"/>
        <w:gridCol w:w="2880"/>
        <w:gridCol w:w="630"/>
        <w:gridCol w:w="2160"/>
        <w:gridCol w:w="3420"/>
      </w:tblGrid>
      <w:tr w:rsidR="004540C8" w:rsidRPr="006529E3" w14:paraId="68C2E0A2" w14:textId="77777777" w:rsidTr="006529E3">
        <w:trPr>
          <w:trHeight w:val="112"/>
        </w:trPr>
        <w:tc>
          <w:tcPr>
            <w:tcW w:w="1080" w:type="dxa"/>
            <w:shd w:val="clear" w:color="auto" w:fill="0070C0"/>
          </w:tcPr>
          <w:p w14:paraId="4F412E33" w14:textId="77777777" w:rsidR="004540C8" w:rsidRPr="006529E3" w:rsidRDefault="004540C8" w:rsidP="006529E3">
            <w:pPr>
              <w:autoSpaceDE w:val="0"/>
              <w:autoSpaceDN w:val="0"/>
              <w:adjustRightInd w:val="0"/>
              <w:jc w:val="center"/>
              <w:rPr>
                <w:rFonts w:ascii="Calibri" w:eastAsiaTheme="minorHAnsi" w:hAnsi="Calibri"/>
                <w:color w:val="FFFFFF" w:themeColor="background1"/>
                <w:sz w:val="16"/>
                <w:szCs w:val="16"/>
                <w:lang w:val="en-US" w:eastAsia="en-US"/>
              </w:rPr>
            </w:pPr>
            <w:r w:rsidRPr="006529E3">
              <w:rPr>
                <w:rFonts w:ascii="Calibri" w:eastAsiaTheme="minorHAnsi" w:hAnsi="Calibri"/>
                <w:b/>
                <w:bCs/>
                <w:color w:val="FFFFFF" w:themeColor="background1"/>
                <w:sz w:val="16"/>
                <w:szCs w:val="16"/>
                <w:lang w:val="en-US" w:eastAsia="en-US"/>
              </w:rPr>
              <w:t>Role Name</w:t>
            </w:r>
          </w:p>
        </w:tc>
        <w:tc>
          <w:tcPr>
            <w:tcW w:w="2700" w:type="dxa"/>
            <w:shd w:val="clear" w:color="auto" w:fill="0070C0"/>
          </w:tcPr>
          <w:p w14:paraId="1296363E" w14:textId="77777777" w:rsidR="004540C8" w:rsidRPr="006529E3" w:rsidRDefault="004540C8" w:rsidP="006529E3">
            <w:pPr>
              <w:autoSpaceDE w:val="0"/>
              <w:autoSpaceDN w:val="0"/>
              <w:adjustRightInd w:val="0"/>
              <w:jc w:val="center"/>
              <w:rPr>
                <w:rFonts w:ascii="Calibri" w:eastAsiaTheme="minorHAnsi" w:hAnsi="Calibri"/>
                <w:color w:val="FFFFFF" w:themeColor="background1"/>
                <w:sz w:val="16"/>
                <w:szCs w:val="16"/>
                <w:lang w:val="en-US" w:eastAsia="en-US"/>
              </w:rPr>
            </w:pPr>
            <w:r w:rsidRPr="006529E3">
              <w:rPr>
                <w:rFonts w:ascii="Calibri" w:eastAsiaTheme="minorHAnsi" w:hAnsi="Calibri"/>
                <w:b/>
                <w:bCs/>
                <w:color w:val="FFFFFF" w:themeColor="background1"/>
                <w:sz w:val="16"/>
                <w:szCs w:val="16"/>
                <w:lang w:val="en-US" w:eastAsia="en-US"/>
              </w:rPr>
              <w:t>Name</w:t>
            </w:r>
          </w:p>
        </w:tc>
        <w:tc>
          <w:tcPr>
            <w:tcW w:w="2880" w:type="dxa"/>
            <w:shd w:val="clear" w:color="auto" w:fill="0070C0"/>
          </w:tcPr>
          <w:p w14:paraId="27ABA897" w14:textId="77777777" w:rsidR="004540C8" w:rsidRPr="006529E3" w:rsidRDefault="004540C8" w:rsidP="006529E3">
            <w:pPr>
              <w:autoSpaceDE w:val="0"/>
              <w:autoSpaceDN w:val="0"/>
              <w:adjustRightInd w:val="0"/>
              <w:jc w:val="center"/>
              <w:rPr>
                <w:rFonts w:ascii="Calibri" w:eastAsiaTheme="minorHAnsi" w:hAnsi="Calibri"/>
                <w:color w:val="FFFFFF" w:themeColor="background1"/>
                <w:sz w:val="16"/>
                <w:szCs w:val="16"/>
                <w:lang w:val="en-US" w:eastAsia="en-US"/>
              </w:rPr>
            </w:pPr>
            <w:r w:rsidRPr="006529E3">
              <w:rPr>
                <w:rFonts w:ascii="Calibri" w:eastAsiaTheme="minorHAnsi" w:hAnsi="Calibri"/>
                <w:b/>
                <w:bCs/>
                <w:color w:val="FFFFFF" w:themeColor="background1"/>
                <w:sz w:val="16"/>
                <w:szCs w:val="16"/>
                <w:lang w:val="en-US" w:eastAsia="en-US"/>
              </w:rPr>
              <w:t>Description</w:t>
            </w:r>
          </w:p>
        </w:tc>
        <w:tc>
          <w:tcPr>
            <w:tcW w:w="630" w:type="dxa"/>
            <w:shd w:val="clear" w:color="auto" w:fill="0070C0"/>
          </w:tcPr>
          <w:p w14:paraId="7F6F67F1" w14:textId="77777777" w:rsidR="004540C8" w:rsidRPr="006529E3" w:rsidRDefault="004540C8" w:rsidP="006529E3">
            <w:pPr>
              <w:autoSpaceDE w:val="0"/>
              <w:autoSpaceDN w:val="0"/>
              <w:adjustRightInd w:val="0"/>
              <w:jc w:val="center"/>
              <w:rPr>
                <w:rFonts w:ascii="Calibri" w:eastAsiaTheme="minorHAnsi" w:hAnsi="Calibri"/>
                <w:color w:val="FFFFFF" w:themeColor="background1"/>
                <w:sz w:val="16"/>
                <w:szCs w:val="16"/>
                <w:lang w:val="en-US" w:eastAsia="en-US"/>
              </w:rPr>
            </w:pPr>
            <w:r w:rsidRPr="006529E3">
              <w:rPr>
                <w:rFonts w:ascii="Calibri" w:eastAsiaTheme="minorHAnsi" w:hAnsi="Calibri"/>
                <w:b/>
                <w:bCs/>
                <w:color w:val="FFFFFF" w:themeColor="background1"/>
                <w:sz w:val="16"/>
                <w:szCs w:val="16"/>
                <w:lang w:val="en-US" w:eastAsia="en-US"/>
              </w:rPr>
              <w:t>Mult</w:t>
            </w:r>
          </w:p>
        </w:tc>
        <w:tc>
          <w:tcPr>
            <w:tcW w:w="2160" w:type="dxa"/>
            <w:shd w:val="clear" w:color="auto" w:fill="0070C0"/>
          </w:tcPr>
          <w:p w14:paraId="6FF38681" w14:textId="77777777" w:rsidR="004540C8" w:rsidRPr="006529E3" w:rsidRDefault="004540C8" w:rsidP="006529E3">
            <w:pPr>
              <w:autoSpaceDE w:val="0"/>
              <w:autoSpaceDN w:val="0"/>
              <w:adjustRightInd w:val="0"/>
              <w:jc w:val="center"/>
              <w:rPr>
                <w:rFonts w:ascii="Calibri" w:eastAsiaTheme="minorHAnsi" w:hAnsi="Calibri"/>
                <w:color w:val="FFFFFF" w:themeColor="background1"/>
                <w:sz w:val="16"/>
                <w:szCs w:val="16"/>
                <w:lang w:val="en-US" w:eastAsia="en-US"/>
              </w:rPr>
            </w:pPr>
            <w:r w:rsidRPr="006529E3">
              <w:rPr>
                <w:rFonts w:ascii="Calibri" w:eastAsiaTheme="minorHAnsi" w:hAnsi="Calibri"/>
                <w:b/>
                <w:bCs/>
                <w:color w:val="FFFFFF" w:themeColor="background1"/>
                <w:sz w:val="16"/>
                <w:szCs w:val="16"/>
                <w:lang w:val="en-US" w:eastAsia="en-US"/>
              </w:rPr>
              <w:t>Type</w:t>
            </w:r>
          </w:p>
        </w:tc>
        <w:tc>
          <w:tcPr>
            <w:tcW w:w="3420" w:type="dxa"/>
            <w:shd w:val="clear" w:color="auto" w:fill="0070C0"/>
          </w:tcPr>
          <w:p w14:paraId="6C7BE9BD" w14:textId="77777777" w:rsidR="004540C8" w:rsidRPr="006529E3" w:rsidRDefault="004540C8" w:rsidP="006529E3">
            <w:pPr>
              <w:autoSpaceDE w:val="0"/>
              <w:autoSpaceDN w:val="0"/>
              <w:adjustRightInd w:val="0"/>
              <w:jc w:val="center"/>
              <w:rPr>
                <w:rFonts w:ascii="Calibri" w:eastAsiaTheme="minorHAnsi" w:hAnsi="Calibri"/>
                <w:color w:val="FFFFFF" w:themeColor="background1"/>
                <w:sz w:val="16"/>
                <w:szCs w:val="16"/>
                <w:lang w:val="en-US" w:eastAsia="en-US"/>
              </w:rPr>
            </w:pPr>
            <w:r w:rsidRPr="006529E3">
              <w:rPr>
                <w:rFonts w:ascii="Calibri" w:eastAsiaTheme="minorHAnsi" w:hAnsi="Calibri"/>
                <w:b/>
                <w:bCs/>
                <w:color w:val="FFFFFF" w:themeColor="background1"/>
                <w:sz w:val="16"/>
                <w:szCs w:val="16"/>
                <w:lang w:val="en-US" w:eastAsia="en-US"/>
              </w:rPr>
              <w:t>Remarks</w:t>
            </w:r>
          </w:p>
        </w:tc>
      </w:tr>
      <w:tr w:rsidR="00507339" w:rsidRPr="006529E3" w14:paraId="06050F88" w14:textId="77777777" w:rsidTr="00D0311E">
        <w:trPr>
          <w:trHeight w:val="199"/>
        </w:trPr>
        <w:tc>
          <w:tcPr>
            <w:tcW w:w="1080" w:type="dxa"/>
          </w:tcPr>
          <w:p w14:paraId="1730932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Class </w:t>
            </w:r>
          </w:p>
        </w:tc>
        <w:tc>
          <w:tcPr>
            <w:tcW w:w="2700" w:type="dxa"/>
          </w:tcPr>
          <w:p w14:paraId="3D88F829"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S100_DatasetDiscoveryMetadata </w:t>
            </w:r>
          </w:p>
        </w:tc>
        <w:tc>
          <w:tcPr>
            <w:tcW w:w="2880" w:type="dxa"/>
          </w:tcPr>
          <w:p w14:paraId="4AA505F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Metadata about the individual datasets in the exchange catalogue </w:t>
            </w:r>
          </w:p>
        </w:tc>
        <w:tc>
          <w:tcPr>
            <w:tcW w:w="630" w:type="dxa"/>
          </w:tcPr>
          <w:p w14:paraId="37E218F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 </w:t>
            </w:r>
          </w:p>
        </w:tc>
        <w:tc>
          <w:tcPr>
            <w:tcW w:w="2160" w:type="dxa"/>
          </w:tcPr>
          <w:p w14:paraId="77E38AF9"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 </w:t>
            </w:r>
          </w:p>
        </w:tc>
        <w:tc>
          <w:tcPr>
            <w:tcW w:w="3420" w:type="dxa"/>
          </w:tcPr>
          <w:p w14:paraId="6F575FDA"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S-100 metadata class</w:t>
            </w:r>
          </w:p>
        </w:tc>
      </w:tr>
      <w:tr w:rsidR="00507339" w:rsidRPr="006529E3" w14:paraId="2888E99C" w14:textId="77777777" w:rsidTr="00D0311E">
        <w:trPr>
          <w:trHeight w:val="107"/>
        </w:trPr>
        <w:tc>
          <w:tcPr>
            <w:tcW w:w="1080" w:type="dxa"/>
          </w:tcPr>
          <w:p w14:paraId="0B318616"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05F1BDE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fileName </w:t>
            </w:r>
          </w:p>
        </w:tc>
        <w:tc>
          <w:tcPr>
            <w:tcW w:w="2880" w:type="dxa"/>
          </w:tcPr>
          <w:p w14:paraId="260E29F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Dataset file name </w:t>
            </w:r>
          </w:p>
        </w:tc>
        <w:tc>
          <w:tcPr>
            <w:tcW w:w="630" w:type="dxa"/>
          </w:tcPr>
          <w:p w14:paraId="086BEE27"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2F9BFB5A"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CharacterString</w:t>
            </w:r>
          </w:p>
        </w:tc>
        <w:tc>
          <w:tcPr>
            <w:tcW w:w="3420" w:type="dxa"/>
          </w:tcPr>
          <w:p w14:paraId="0E06737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54FD024F" w14:textId="77777777" w:rsidTr="00D0311E">
        <w:trPr>
          <w:trHeight w:val="475"/>
        </w:trPr>
        <w:tc>
          <w:tcPr>
            <w:tcW w:w="1080" w:type="dxa"/>
          </w:tcPr>
          <w:p w14:paraId="2776DAC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15B45E6A"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filePath </w:t>
            </w:r>
          </w:p>
        </w:tc>
        <w:tc>
          <w:tcPr>
            <w:tcW w:w="2880" w:type="dxa"/>
          </w:tcPr>
          <w:p w14:paraId="4396B29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Full path from the exchange set root directory </w:t>
            </w:r>
          </w:p>
        </w:tc>
        <w:tc>
          <w:tcPr>
            <w:tcW w:w="630" w:type="dxa"/>
          </w:tcPr>
          <w:p w14:paraId="074F346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04997D67"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0F6C9E2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Path relative to the root directory of the exchange set. The location of the file after the exchange set is unpacked into directory &lt;EXCH_ROOT&gt; will be &lt;EXCH_ROOT&gt;/&lt;filePath&gt;/&lt;filename&gt; </w:t>
            </w:r>
          </w:p>
        </w:tc>
      </w:tr>
      <w:tr w:rsidR="00507339" w:rsidRPr="006529E3" w14:paraId="4D7FFE1D" w14:textId="77777777" w:rsidTr="00D0311E">
        <w:trPr>
          <w:trHeight w:val="199"/>
        </w:trPr>
        <w:tc>
          <w:tcPr>
            <w:tcW w:w="1080" w:type="dxa"/>
          </w:tcPr>
          <w:p w14:paraId="094E620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1F12508D"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description </w:t>
            </w:r>
          </w:p>
        </w:tc>
        <w:tc>
          <w:tcPr>
            <w:tcW w:w="2880" w:type="dxa"/>
          </w:tcPr>
          <w:p w14:paraId="1CA8EDB1"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Short description giving the area or location covered by the dataset </w:t>
            </w:r>
          </w:p>
        </w:tc>
        <w:tc>
          <w:tcPr>
            <w:tcW w:w="630" w:type="dxa"/>
          </w:tcPr>
          <w:p w14:paraId="17B3692F"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58D6E74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4774236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E.g. a harbour or port name, between two named locations etc. </w:t>
            </w:r>
          </w:p>
        </w:tc>
      </w:tr>
      <w:tr w:rsidR="00507339" w:rsidRPr="006529E3" w14:paraId="5587B8D8" w14:textId="77777777" w:rsidTr="00D0311E">
        <w:trPr>
          <w:trHeight w:val="199"/>
        </w:trPr>
        <w:tc>
          <w:tcPr>
            <w:tcW w:w="1080" w:type="dxa"/>
          </w:tcPr>
          <w:p w14:paraId="42447F7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58DBE04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dataProtection </w:t>
            </w:r>
          </w:p>
        </w:tc>
        <w:tc>
          <w:tcPr>
            <w:tcW w:w="2880" w:type="dxa"/>
          </w:tcPr>
          <w:p w14:paraId="06373BD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Indicates if the data is encrypted </w:t>
            </w:r>
          </w:p>
        </w:tc>
        <w:tc>
          <w:tcPr>
            <w:tcW w:w="630" w:type="dxa"/>
          </w:tcPr>
          <w:p w14:paraId="100058B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0..1 </w:t>
            </w:r>
          </w:p>
        </w:tc>
        <w:tc>
          <w:tcPr>
            <w:tcW w:w="2160" w:type="dxa"/>
          </w:tcPr>
          <w:p w14:paraId="7859212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Boolean </w:t>
            </w:r>
          </w:p>
        </w:tc>
        <w:tc>
          <w:tcPr>
            <w:tcW w:w="3420" w:type="dxa"/>
          </w:tcPr>
          <w:p w14:paraId="0E58B9FF"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0 indicates an unencrypted dataset </w:t>
            </w:r>
          </w:p>
          <w:p w14:paraId="7CE4185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indicates an encrypted dataset </w:t>
            </w:r>
          </w:p>
        </w:tc>
      </w:tr>
      <w:tr w:rsidR="00507339" w:rsidRPr="006529E3" w14:paraId="372F03DC" w14:textId="77777777" w:rsidTr="00D0311E">
        <w:trPr>
          <w:trHeight w:val="199"/>
        </w:trPr>
        <w:tc>
          <w:tcPr>
            <w:tcW w:w="1080" w:type="dxa"/>
          </w:tcPr>
          <w:p w14:paraId="52CB297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57034CE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protectionScheme </w:t>
            </w:r>
          </w:p>
        </w:tc>
        <w:tc>
          <w:tcPr>
            <w:tcW w:w="2880" w:type="dxa"/>
          </w:tcPr>
          <w:p w14:paraId="34AAA92A"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specification or method used for data protection </w:t>
            </w:r>
          </w:p>
        </w:tc>
        <w:tc>
          <w:tcPr>
            <w:tcW w:w="630" w:type="dxa"/>
          </w:tcPr>
          <w:p w14:paraId="12288947"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0..1 </w:t>
            </w:r>
          </w:p>
        </w:tc>
        <w:tc>
          <w:tcPr>
            <w:tcW w:w="2160" w:type="dxa"/>
          </w:tcPr>
          <w:p w14:paraId="3827142D"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4E3DE2B4"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Eg S-63 </w:t>
            </w:r>
          </w:p>
        </w:tc>
      </w:tr>
      <w:tr w:rsidR="00507339" w:rsidRPr="006529E3" w14:paraId="16D1D57A" w14:textId="77777777" w:rsidTr="00D0311E">
        <w:trPr>
          <w:trHeight w:val="290"/>
        </w:trPr>
        <w:tc>
          <w:tcPr>
            <w:tcW w:w="1080" w:type="dxa"/>
          </w:tcPr>
          <w:p w14:paraId="21B3DB0D"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0BE74A2F"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purpose </w:t>
            </w:r>
          </w:p>
        </w:tc>
        <w:tc>
          <w:tcPr>
            <w:tcW w:w="2880" w:type="dxa"/>
          </w:tcPr>
          <w:p w14:paraId="431592FD"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The purpose for which the dataset has been issued </w:t>
            </w:r>
          </w:p>
        </w:tc>
        <w:tc>
          <w:tcPr>
            <w:tcW w:w="630" w:type="dxa"/>
          </w:tcPr>
          <w:p w14:paraId="2DB4CA4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0BC1D66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MD_Identification&gt;purpose </w:t>
            </w:r>
          </w:p>
          <w:p w14:paraId="2649D1A8"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78FCD705"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E.g. new, re-issue, new edition, update etc. </w:t>
            </w:r>
          </w:p>
        </w:tc>
      </w:tr>
      <w:tr w:rsidR="00507339" w:rsidRPr="006529E3" w14:paraId="70574771" w14:textId="77777777" w:rsidTr="00D0311E">
        <w:trPr>
          <w:trHeight w:val="199"/>
        </w:trPr>
        <w:tc>
          <w:tcPr>
            <w:tcW w:w="1080" w:type="dxa"/>
          </w:tcPr>
          <w:p w14:paraId="0AF76A2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50AF78C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specificUsage </w:t>
            </w:r>
          </w:p>
        </w:tc>
        <w:tc>
          <w:tcPr>
            <w:tcW w:w="2880" w:type="dxa"/>
          </w:tcPr>
          <w:p w14:paraId="76B8A595"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The use for which the dataset is intended </w:t>
            </w:r>
          </w:p>
        </w:tc>
        <w:tc>
          <w:tcPr>
            <w:tcW w:w="630" w:type="dxa"/>
          </w:tcPr>
          <w:p w14:paraId="24B52FA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55F2E51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624AF2F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E.g. in the case of ENCs this would be a navigation purpose classification. </w:t>
            </w:r>
          </w:p>
        </w:tc>
      </w:tr>
      <w:tr w:rsidR="00507339" w:rsidRPr="006529E3" w14:paraId="769D285A" w14:textId="77777777" w:rsidTr="00D0311E">
        <w:trPr>
          <w:trHeight w:val="566"/>
        </w:trPr>
        <w:tc>
          <w:tcPr>
            <w:tcW w:w="1080" w:type="dxa"/>
          </w:tcPr>
          <w:p w14:paraId="5F5C9AD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7EADB778"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editionNumber </w:t>
            </w:r>
          </w:p>
        </w:tc>
        <w:tc>
          <w:tcPr>
            <w:tcW w:w="2880" w:type="dxa"/>
          </w:tcPr>
          <w:p w14:paraId="696476B8"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The edition number of the dataset </w:t>
            </w:r>
          </w:p>
        </w:tc>
        <w:tc>
          <w:tcPr>
            <w:tcW w:w="630" w:type="dxa"/>
          </w:tcPr>
          <w:p w14:paraId="4E2B620F"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715DC4E5"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3557712A"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when a data set is initially created, the edition number 1 is assigned to it. The edition number is increased by 1 at each new edition. Edition number </w:t>
            </w:r>
            <w:r w:rsidR="00270EBE" w:rsidRPr="006529E3">
              <w:rPr>
                <w:rFonts w:ascii="Calibri" w:eastAsiaTheme="minorHAnsi" w:hAnsi="Calibri"/>
                <w:color w:val="000000"/>
                <w:sz w:val="16"/>
                <w:szCs w:val="16"/>
                <w:lang w:val="en-US" w:eastAsia="en-US"/>
              </w:rPr>
              <w:t>remains the</w:t>
            </w:r>
            <w:r w:rsidRPr="006529E3">
              <w:rPr>
                <w:rFonts w:ascii="Calibri" w:eastAsiaTheme="minorHAnsi" w:hAnsi="Calibri"/>
                <w:color w:val="000000"/>
                <w:sz w:val="16"/>
                <w:szCs w:val="16"/>
                <w:lang w:val="en-US" w:eastAsia="en-US"/>
              </w:rPr>
              <w:t xml:space="preserve"> same for a re-issue. </w:t>
            </w:r>
          </w:p>
        </w:tc>
      </w:tr>
      <w:tr w:rsidR="00507339" w:rsidRPr="006529E3" w14:paraId="06D53075" w14:textId="77777777" w:rsidTr="00D0311E">
        <w:trPr>
          <w:trHeight w:val="290"/>
        </w:trPr>
        <w:tc>
          <w:tcPr>
            <w:tcW w:w="1080" w:type="dxa"/>
          </w:tcPr>
          <w:p w14:paraId="06220B9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commentRangeStart w:id="162"/>
            <w:r w:rsidRPr="006529E3">
              <w:rPr>
                <w:rFonts w:ascii="Calibri" w:eastAsiaTheme="minorHAnsi" w:hAnsi="Calibri"/>
                <w:color w:val="000000"/>
                <w:sz w:val="16"/>
                <w:szCs w:val="16"/>
                <w:lang w:val="en-US" w:eastAsia="en-US"/>
              </w:rPr>
              <w:lastRenderedPageBreak/>
              <w:t xml:space="preserve">Attribute </w:t>
            </w:r>
          </w:p>
        </w:tc>
        <w:tc>
          <w:tcPr>
            <w:tcW w:w="2700" w:type="dxa"/>
          </w:tcPr>
          <w:p w14:paraId="632291B7"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updateNumber </w:t>
            </w:r>
          </w:p>
        </w:tc>
        <w:tc>
          <w:tcPr>
            <w:tcW w:w="2880" w:type="dxa"/>
          </w:tcPr>
          <w:p w14:paraId="403D03B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Update number assigned to the dataset and increased by one for each subsequent update </w:t>
            </w:r>
          </w:p>
        </w:tc>
        <w:tc>
          <w:tcPr>
            <w:tcW w:w="630" w:type="dxa"/>
          </w:tcPr>
          <w:p w14:paraId="7FC4E62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3FBDB85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CharacterString </w:t>
            </w:r>
          </w:p>
        </w:tc>
        <w:tc>
          <w:tcPr>
            <w:tcW w:w="3420" w:type="dxa"/>
          </w:tcPr>
          <w:p w14:paraId="6C54A89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Update number 0 is assigned to a new dataset. </w:t>
            </w:r>
          </w:p>
        </w:tc>
      </w:tr>
      <w:tr w:rsidR="00507339" w:rsidRPr="006529E3" w14:paraId="41DCC4FE" w14:textId="77777777" w:rsidTr="00D0311E">
        <w:trPr>
          <w:trHeight w:val="475"/>
        </w:trPr>
        <w:tc>
          <w:tcPr>
            <w:tcW w:w="1080" w:type="dxa"/>
          </w:tcPr>
          <w:p w14:paraId="3BB0AC94"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03D98CD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updateApplicationDate </w:t>
            </w:r>
          </w:p>
        </w:tc>
        <w:tc>
          <w:tcPr>
            <w:tcW w:w="2880" w:type="dxa"/>
          </w:tcPr>
          <w:p w14:paraId="4BFC331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this date is only used for the base cell files (i.e. new data sets, re-issue and new  edition), not update cell files. All updates dated on or before this date must have  been applied by the producer </w:t>
            </w:r>
          </w:p>
        </w:tc>
        <w:tc>
          <w:tcPr>
            <w:tcW w:w="630" w:type="dxa"/>
          </w:tcPr>
          <w:p w14:paraId="2540312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0..1 </w:t>
            </w:r>
          </w:p>
        </w:tc>
        <w:tc>
          <w:tcPr>
            <w:tcW w:w="2160" w:type="dxa"/>
          </w:tcPr>
          <w:p w14:paraId="2AA96E9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Date </w:t>
            </w:r>
            <w:commentRangeEnd w:id="162"/>
            <w:r w:rsidR="00E25ED2" w:rsidRPr="006529E3">
              <w:rPr>
                <w:rStyle w:val="CommentReference"/>
                <w:rFonts w:ascii="Calibri" w:hAnsi="Calibri"/>
              </w:rPr>
              <w:commentReference w:id="162"/>
            </w:r>
          </w:p>
        </w:tc>
        <w:tc>
          <w:tcPr>
            <w:tcW w:w="3420" w:type="dxa"/>
          </w:tcPr>
          <w:p w14:paraId="410397A1"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2021F878" w14:textId="77777777" w:rsidTr="00D0311E">
        <w:trPr>
          <w:trHeight w:val="199"/>
        </w:trPr>
        <w:tc>
          <w:tcPr>
            <w:tcW w:w="1080" w:type="dxa"/>
          </w:tcPr>
          <w:p w14:paraId="4D7E2561"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7B6CE3A9"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issueDate </w:t>
            </w:r>
          </w:p>
        </w:tc>
        <w:tc>
          <w:tcPr>
            <w:tcW w:w="2880" w:type="dxa"/>
          </w:tcPr>
          <w:p w14:paraId="1B66BA0A"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date on which the data was made available by the data producer </w:t>
            </w:r>
          </w:p>
        </w:tc>
        <w:tc>
          <w:tcPr>
            <w:tcW w:w="630" w:type="dxa"/>
          </w:tcPr>
          <w:p w14:paraId="4EFBDDF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2F7FE9E9"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Date </w:t>
            </w:r>
          </w:p>
        </w:tc>
        <w:tc>
          <w:tcPr>
            <w:tcW w:w="3420" w:type="dxa"/>
          </w:tcPr>
          <w:p w14:paraId="593D4F8F"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2138255D" w14:textId="77777777" w:rsidTr="00D0311E">
        <w:trPr>
          <w:trHeight w:val="199"/>
        </w:trPr>
        <w:tc>
          <w:tcPr>
            <w:tcW w:w="1080" w:type="dxa"/>
          </w:tcPr>
          <w:p w14:paraId="5245CD1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5AD8C4DD"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productSpecification </w:t>
            </w:r>
          </w:p>
        </w:tc>
        <w:tc>
          <w:tcPr>
            <w:tcW w:w="2880" w:type="dxa"/>
          </w:tcPr>
          <w:p w14:paraId="49053B4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The product specification used to create this dataset </w:t>
            </w:r>
          </w:p>
        </w:tc>
        <w:tc>
          <w:tcPr>
            <w:tcW w:w="630" w:type="dxa"/>
          </w:tcPr>
          <w:p w14:paraId="68BF3F2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0BE75FE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S100_ProductSpecification </w:t>
            </w:r>
          </w:p>
        </w:tc>
        <w:tc>
          <w:tcPr>
            <w:tcW w:w="3420" w:type="dxa"/>
          </w:tcPr>
          <w:p w14:paraId="4657612F"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4C937A94" w14:textId="77777777" w:rsidTr="00D0311E">
        <w:trPr>
          <w:trHeight w:val="107"/>
        </w:trPr>
        <w:tc>
          <w:tcPr>
            <w:tcW w:w="1080" w:type="dxa"/>
          </w:tcPr>
          <w:p w14:paraId="01FE19B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Attribute </w:t>
            </w:r>
          </w:p>
        </w:tc>
        <w:tc>
          <w:tcPr>
            <w:tcW w:w="2700" w:type="dxa"/>
          </w:tcPr>
          <w:p w14:paraId="0C2DF69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producingAgency </w:t>
            </w:r>
          </w:p>
        </w:tc>
        <w:tc>
          <w:tcPr>
            <w:tcW w:w="2880" w:type="dxa"/>
          </w:tcPr>
          <w:p w14:paraId="5A591E80"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Agency responsible for producing the data </w:t>
            </w:r>
          </w:p>
        </w:tc>
        <w:tc>
          <w:tcPr>
            <w:tcW w:w="630" w:type="dxa"/>
          </w:tcPr>
          <w:p w14:paraId="27F3EEB5"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1 </w:t>
            </w:r>
          </w:p>
        </w:tc>
        <w:tc>
          <w:tcPr>
            <w:tcW w:w="2160" w:type="dxa"/>
          </w:tcPr>
          <w:p w14:paraId="5419549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eastAsiaTheme="minorHAnsi" w:hAnsi="Calibri"/>
                <w:color w:val="000000"/>
                <w:sz w:val="16"/>
                <w:szCs w:val="16"/>
                <w:lang w:val="en-US" w:eastAsia="en-US"/>
              </w:rPr>
              <w:t xml:space="preserve">CI_ResponsibleParty </w:t>
            </w:r>
          </w:p>
        </w:tc>
        <w:tc>
          <w:tcPr>
            <w:tcW w:w="3420" w:type="dxa"/>
          </w:tcPr>
          <w:p w14:paraId="6AD01A72"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18DE1AAF" w14:textId="77777777" w:rsidTr="00D0311E">
        <w:trPr>
          <w:trHeight w:val="107"/>
        </w:trPr>
        <w:tc>
          <w:tcPr>
            <w:tcW w:w="1080" w:type="dxa"/>
          </w:tcPr>
          <w:p w14:paraId="50D260A6"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Attribute </w:t>
            </w:r>
          </w:p>
        </w:tc>
        <w:tc>
          <w:tcPr>
            <w:tcW w:w="2700" w:type="dxa"/>
          </w:tcPr>
          <w:p w14:paraId="31D294D3"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optimumDisplayScale </w:t>
            </w:r>
          </w:p>
        </w:tc>
        <w:tc>
          <w:tcPr>
            <w:tcW w:w="2880" w:type="dxa"/>
          </w:tcPr>
          <w:p w14:paraId="76A4384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The scale with which the data is optimally displayed </w:t>
            </w:r>
          </w:p>
        </w:tc>
        <w:tc>
          <w:tcPr>
            <w:tcW w:w="630" w:type="dxa"/>
          </w:tcPr>
          <w:p w14:paraId="151086B1"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0..1 </w:t>
            </w:r>
          </w:p>
        </w:tc>
        <w:tc>
          <w:tcPr>
            <w:tcW w:w="2160" w:type="dxa"/>
          </w:tcPr>
          <w:p w14:paraId="360BE814"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Integer </w:t>
            </w:r>
          </w:p>
        </w:tc>
        <w:tc>
          <w:tcPr>
            <w:tcW w:w="3420" w:type="dxa"/>
          </w:tcPr>
          <w:p w14:paraId="01D30E74"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Example: A scale </w:t>
            </w:r>
          </w:p>
        </w:tc>
      </w:tr>
      <w:tr w:rsidR="00507339" w:rsidRPr="006529E3" w14:paraId="1F6B1706" w14:textId="77777777" w:rsidTr="00D0311E">
        <w:trPr>
          <w:trHeight w:val="107"/>
        </w:trPr>
        <w:tc>
          <w:tcPr>
            <w:tcW w:w="1080" w:type="dxa"/>
          </w:tcPr>
          <w:p w14:paraId="1BB27B4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Attribute </w:t>
            </w:r>
          </w:p>
        </w:tc>
        <w:tc>
          <w:tcPr>
            <w:tcW w:w="2700" w:type="dxa"/>
          </w:tcPr>
          <w:p w14:paraId="29310DA5"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maximumDisplayScale </w:t>
            </w:r>
          </w:p>
        </w:tc>
        <w:tc>
          <w:tcPr>
            <w:tcW w:w="2880" w:type="dxa"/>
          </w:tcPr>
          <w:p w14:paraId="59E53028"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The maximum scale with which the data is displayed </w:t>
            </w:r>
          </w:p>
        </w:tc>
        <w:tc>
          <w:tcPr>
            <w:tcW w:w="630" w:type="dxa"/>
          </w:tcPr>
          <w:p w14:paraId="487557BB"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0..1 </w:t>
            </w:r>
          </w:p>
        </w:tc>
        <w:tc>
          <w:tcPr>
            <w:tcW w:w="2160" w:type="dxa"/>
          </w:tcPr>
          <w:p w14:paraId="58B37BA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Integer </w:t>
            </w:r>
          </w:p>
        </w:tc>
        <w:tc>
          <w:tcPr>
            <w:tcW w:w="3420" w:type="dxa"/>
          </w:tcPr>
          <w:p w14:paraId="789C4E0C"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290B4438" w14:textId="77777777" w:rsidTr="00D0311E">
        <w:trPr>
          <w:trHeight w:val="107"/>
        </w:trPr>
        <w:tc>
          <w:tcPr>
            <w:tcW w:w="1080" w:type="dxa"/>
          </w:tcPr>
          <w:p w14:paraId="6A5F13F9"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Attribute </w:t>
            </w:r>
          </w:p>
        </w:tc>
        <w:tc>
          <w:tcPr>
            <w:tcW w:w="2700" w:type="dxa"/>
          </w:tcPr>
          <w:p w14:paraId="5C8E2CA5"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minimumDisplayScale </w:t>
            </w:r>
          </w:p>
        </w:tc>
        <w:tc>
          <w:tcPr>
            <w:tcW w:w="2880" w:type="dxa"/>
          </w:tcPr>
          <w:p w14:paraId="55539314"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The minimum scale with which the data is displayed </w:t>
            </w:r>
          </w:p>
        </w:tc>
        <w:tc>
          <w:tcPr>
            <w:tcW w:w="630" w:type="dxa"/>
          </w:tcPr>
          <w:p w14:paraId="023E37A4"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0..1 </w:t>
            </w:r>
          </w:p>
        </w:tc>
        <w:tc>
          <w:tcPr>
            <w:tcW w:w="2160" w:type="dxa"/>
          </w:tcPr>
          <w:p w14:paraId="27E94C19"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Integer </w:t>
            </w:r>
          </w:p>
        </w:tc>
        <w:tc>
          <w:tcPr>
            <w:tcW w:w="3420" w:type="dxa"/>
          </w:tcPr>
          <w:p w14:paraId="3C19136E"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p>
        </w:tc>
      </w:tr>
      <w:tr w:rsidR="00507339" w:rsidRPr="006529E3" w14:paraId="72322C8D" w14:textId="77777777" w:rsidTr="00D0311E">
        <w:trPr>
          <w:trHeight w:val="107"/>
        </w:trPr>
        <w:tc>
          <w:tcPr>
            <w:tcW w:w="1080" w:type="dxa"/>
          </w:tcPr>
          <w:p w14:paraId="3044E958"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Attribute </w:t>
            </w:r>
          </w:p>
        </w:tc>
        <w:tc>
          <w:tcPr>
            <w:tcW w:w="2700" w:type="dxa"/>
          </w:tcPr>
          <w:p w14:paraId="5EB89601"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horizontalDatumReference </w:t>
            </w:r>
          </w:p>
        </w:tc>
        <w:tc>
          <w:tcPr>
            <w:tcW w:w="2880" w:type="dxa"/>
          </w:tcPr>
          <w:p w14:paraId="6A5F97AD"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Reference to the register from which the horizontal datum value is taken </w:t>
            </w:r>
          </w:p>
        </w:tc>
        <w:tc>
          <w:tcPr>
            <w:tcW w:w="630" w:type="dxa"/>
          </w:tcPr>
          <w:p w14:paraId="704AB697"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1 </w:t>
            </w:r>
          </w:p>
        </w:tc>
        <w:tc>
          <w:tcPr>
            <w:tcW w:w="2160" w:type="dxa"/>
          </w:tcPr>
          <w:p w14:paraId="7D4BAA86"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characterString </w:t>
            </w:r>
          </w:p>
        </w:tc>
        <w:tc>
          <w:tcPr>
            <w:tcW w:w="3420" w:type="dxa"/>
          </w:tcPr>
          <w:p w14:paraId="5AD9D7A1" w14:textId="77777777" w:rsidR="00507339" w:rsidRPr="006529E3" w:rsidRDefault="00507339" w:rsidP="004540C8">
            <w:pPr>
              <w:autoSpaceDE w:val="0"/>
              <w:autoSpaceDN w:val="0"/>
              <w:adjustRightInd w:val="0"/>
              <w:rPr>
                <w:rFonts w:ascii="Calibri" w:eastAsiaTheme="minorHAnsi" w:hAnsi="Calibri"/>
                <w:color w:val="000000"/>
                <w:sz w:val="16"/>
                <w:szCs w:val="16"/>
                <w:lang w:val="en-US" w:eastAsia="en-US"/>
              </w:rPr>
            </w:pPr>
            <w:r w:rsidRPr="006529E3">
              <w:rPr>
                <w:rFonts w:ascii="Calibri" w:hAnsi="Calibri"/>
                <w:sz w:val="16"/>
                <w:szCs w:val="16"/>
              </w:rPr>
              <w:t xml:space="preserve">EPSG </w:t>
            </w:r>
          </w:p>
        </w:tc>
      </w:tr>
      <w:tr w:rsidR="00507339" w:rsidRPr="006529E3" w14:paraId="2F9C3F76" w14:textId="77777777" w:rsidTr="00D0311E">
        <w:trPr>
          <w:trHeight w:val="107"/>
        </w:trPr>
        <w:tc>
          <w:tcPr>
            <w:tcW w:w="1080" w:type="dxa"/>
          </w:tcPr>
          <w:p w14:paraId="09E4211A"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0FD689F0"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horizontalDatumValue </w:t>
            </w:r>
          </w:p>
        </w:tc>
        <w:tc>
          <w:tcPr>
            <w:tcW w:w="2880" w:type="dxa"/>
          </w:tcPr>
          <w:p w14:paraId="34766519"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Horizontal Datum of the entire dataset </w:t>
            </w:r>
          </w:p>
        </w:tc>
        <w:tc>
          <w:tcPr>
            <w:tcW w:w="630" w:type="dxa"/>
          </w:tcPr>
          <w:p w14:paraId="3D1150AA"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1 </w:t>
            </w:r>
          </w:p>
        </w:tc>
        <w:tc>
          <w:tcPr>
            <w:tcW w:w="2160" w:type="dxa"/>
          </w:tcPr>
          <w:p w14:paraId="5C5068C4"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Integer </w:t>
            </w:r>
          </w:p>
        </w:tc>
        <w:tc>
          <w:tcPr>
            <w:tcW w:w="3420" w:type="dxa"/>
          </w:tcPr>
          <w:p w14:paraId="13D00D55"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4326 </w:t>
            </w:r>
          </w:p>
        </w:tc>
      </w:tr>
      <w:tr w:rsidR="00507339" w:rsidRPr="006529E3" w14:paraId="0E9FBEF9" w14:textId="77777777" w:rsidTr="00D0311E">
        <w:trPr>
          <w:trHeight w:val="107"/>
        </w:trPr>
        <w:tc>
          <w:tcPr>
            <w:tcW w:w="1080" w:type="dxa"/>
          </w:tcPr>
          <w:p w14:paraId="183B5395"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37023A12"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verticalDatum </w:t>
            </w:r>
          </w:p>
        </w:tc>
        <w:tc>
          <w:tcPr>
            <w:tcW w:w="2880" w:type="dxa"/>
          </w:tcPr>
          <w:p w14:paraId="6B7A8E31"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Vertical Datum of the entire dataset </w:t>
            </w:r>
          </w:p>
        </w:tc>
        <w:tc>
          <w:tcPr>
            <w:tcW w:w="630" w:type="dxa"/>
          </w:tcPr>
          <w:p w14:paraId="57ADDCD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1 </w:t>
            </w:r>
          </w:p>
        </w:tc>
        <w:tc>
          <w:tcPr>
            <w:tcW w:w="2160" w:type="dxa"/>
          </w:tcPr>
          <w:p w14:paraId="43FE2BCD"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S100_VerticalAndSoundingDatum </w:t>
            </w:r>
          </w:p>
        </w:tc>
        <w:tc>
          <w:tcPr>
            <w:tcW w:w="3420" w:type="dxa"/>
          </w:tcPr>
          <w:p w14:paraId="08E32F71"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188C40AF" w14:textId="77777777" w:rsidTr="00D0311E">
        <w:trPr>
          <w:trHeight w:val="107"/>
        </w:trPr>
        <w:tc>
          <w:tcPr>
            <w:tcW w:w="1080" w:type="dxa"/>
          </w:tcPr>
          <w:p w14:paraId="216DFD6C"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139FDD19"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soundingDatum </w:t>
            </w:r>
          </w:p>
        </w:tc>
        <w:tc>
          <w:tcPr>
            <w:tcW w:w="2880" w:type="dxa"/>
          </w:tcPr>
          <w:p w14:paraId="76F1B8C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Sounding Datum of the entire dataset </w:t>
            </w:r>
          </w:p>
        </w:tc>
        <w:tc>
          <w:tcPr>
            <w:tcW w:w="630" w:type="dxa"/>
          </w:tcPr>
          <w:p w14:paraId="324AD36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1 </w:t>
            </w:r>
          </w:p>
        </w:tc>
        <w:tc>
          <w:tcPr>
            <w:tcW w:w="2160" w:type="dxa"/>
          </w:tcPr>
          <w:p w14:paraId="7B9D1545"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S100_VerticalAndSoundingDatum </w:t>
            </w:r>
          </w:p>
        </w:tc>
        <w:tc>
          <w:tcPr>
            <w:tcW w:w="3420" w:type="dxa"/>
          </w:tcPr>
          <w:p w14:paraId="5445E5C3"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20E167D5" w14:textId="77777777" w:rsidTr="00D0311E">
        <w:trPr>
          <w:trHeight w:val="107"/>
        </w:trPr>
        <w:tc>
          <w:tcPr>
            <w:tcW w:w="1080" w:type="dxa"/>
          </w:tcPr>
          <w:p w14:paraId="579A410E"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53BE9ADD"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dataType </w:t>
            </w:r>
          </w:p>
        </w:tc>
        <w:tc>
          <w:tcPr>
            <w:tcW w:w="2880" w:type="dxa"/>
          </w:tcPr>
          <w:p w14:paraId="5247F5E3"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The encoding format of the dataset </w:t>
            </w:r>
          </w:p>
        </w:tc>
        <w:tc>
          <w:tcPr>
            <w:tcW w:w="630" w:type="dxa"/>
          </w:tcPr>
          <w:p w14:paraId="2DB0EAFE"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1 </w:t>
            </w:r>
          </w:p>
        </w:tc>
        <w:tc>
          <w:tcPr>
            <w:tcW w:w="2160" w:type="dxa"/>
          </w:tcPr>
          <w:p w14:paraId="7733F0D4"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S100_DataFormat </w:t>
            </w:r>
          </w:p>
        </w:tc>
        <w:tc>
          <w:tcPr>
            <w:tcW w:w="3420" w:type="dxa"/>
          </w:tcPr>
          <w:p w14:paraId="1EAAFE10"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795403F5" w14:textId="77777777" w:rsidTr="00D0311E">
        <w:trPr>
          <w:trHeight w:val="107"/>
        </w:trPr>
        <w:tc>
          <w:tcPr>
            <w:tcW w:w="1080" w:type="dxa"/>
          </w:tcPr>
          <w:p w14:paraId="02591CD1"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2FB32783"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otherDataTypeDescription </w:t>
            </w:r>
          </w:p>
        </w:tc>
        <w:tc>
          <w:tcPr>
            <w:tcW w:w="2880" w:type="dxa"/>
          </w:tcPr>
          <w:p w14:paraId="06FF9F2B"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Encoding format other than those listed. </w:t>
            </w:r>
          </w:p>
        </w:tc>
        <w:tc>
          <w:tcPr>
            <w:tcW w:w="630" w:type="dxa"/>
          </w:tcPr>
          <w:p w14:paraId="1789DF2F"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0..1 </w:t>
            </w:r>
          </w:p>
        </w:tc>
        <w:tc>
          <w:tcPr>
            <w:tcW w:w="2160" w:type="dxa"/>
          </w:tcPr>
          <w:p w14:paraId="1F43C825"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CharacterString </w:t>
            </w:r>
          </w:p>
        </w:tc>
        <w:tc>
          <w:tcPr>
            <w:tcW w:w="3420" w:type="dxa"/>
          </w:tcPr>
          <w:p w14:paraId="06620485"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607CE612" w14:textId="77777777" w:rsidTr="00D0311E">
        <w:trPr>
          <w:trHeight w:val="107"/>
        </w:trPr>
        <w:tc>
          <w:tcPr>
            <w:tcW w:w="1080" w:type="dxa"/>
          </w:tcPr>
          <w:p w14:paraId="2728BD33"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60EF164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dataTypeVersion </w:t>
            </w:r>
          </w:p>
        </w:tc>
        <w:tc>
          <w:tcPr>
            <w:tcW w:w="2880" w:type="dxa"/>
          </w:tcPr>
          <w:p w14:paraId="4F36B04E"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The version number of the dataType. </w:t>
            </w:r>
          </w:p>
        </w:tc>
        <w:tc>
          <w:tcPr>
            <w:tcW w:w="630" w:type="dxa"/>
          </w:tcPr>
          <w:p w14:paraId="00168C9D"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1 </w:t>
            </w:r>
          </w:p>
        </w:tc>
        <w:tc>
          <w:tcPr>
            <w:tcW w:w="2160" w:type="dxa"/>
          </w:tcPr>
          <w:p w14:paraId="7C1D0234"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CharacterString </w:t>
            </w:r>
          </w:p>
        </w:tc>
        <w:tc>
          <w:tcPr>
            <w:tcW w:w="3420" w:type="dxa"/>
          </w:tcPr>
          <w:p w14:paraId="7FEA744F"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402FE2C2" w14:textId="77777777" w:rsidTr="00D0311E">
        <w:trPr>
          <w:trHeight w:val="107"/>
        </w:trPr>
        <w:tc>
          <w:tcPr>
            <w:tcW w:w="1080" w:type="dxa"/>
          </w:tcPr>
          <w:p w14:paraId="3293259E"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5216F983"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boundingBox </w:t>
            </w:r>
          </w:p>
        </w:tc>
        <w:tc>
          <w:tcPr>
            <w:tcW w:w="2880" w:type="dxa"/>
          </w:tcPr>
          <w:p w14:paraId="566EEBA2"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The extent of the cell limits </w:t>
            </w:r>
          </w:p>
        </w:tc>
        <w:tc>
          <w:tcPr>
            <w:tcW w:w="630" w:type="dxa"/>
          </w:tcPr>
          <w:p w14:paraId="785285E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0..1 </w:t>
            </w:r>
          </w:p>
        </w:tc>
        <w:tc>
          <w:tcPr>
            <w:tcW w:w="2160" w:type="dxa"/>
          </w:tcPr>
          <w:p w14:paraId="10E8103E"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EX_GeographicBoundingBox </w:t>
            </w:r>
          </w:p>
        </w:tc>
        <w:tc>
          <w:tcPr>
            <w:tcW w:w="3420" w:type="dxa"/>
          </w:tcPr>
          <w:p w14:paraId="31C3D0D9"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2BCC4E9D" w14:textId="77777777" w:rsidTr="00D0311E">
        <w:trPr>
          <w:trHeight w:val="107"/>
        </w:trPr>
        <w:tc>
          <w:tcPr>
            <w:tcW w:w="1080" w:type="dxa"/>
          </w:tcPr>
          <w:p w14:paraId="081B02B9"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0F44294F"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boundingPolygon </w:t>
            </w:r>
          </w:p>
        </w:tc>
        <w:tc>
          <w:tcPr>
            <w:tcW w:w="2880" w:type="dxa"/>
          </w:tcPr>
          <w:p w14:paraId="44F174B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 polygon which defines the actual data limit </w:t>
            </w:r>
          </w:p>
        </w:tc>
        <w:tc>
          <w:tcPr>
            <w:tcW w:w="630" w:type="dxa"/>
          </w:tcPr>
          <w:p w14:paraId="7E179972"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0..* </w:t>
            </w:r>
          </w:p>
        </w:tc>
        <w:tc>
          <w:tcPr>
            <w:tcW w:w="2160" w:type="dxa"/>
          </w:tcPr>
          <w:p w14:paraId="6A66AC1D"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EX_BoundingPolygon </w:t>
            </w:r>
          </w:p>
        </w:tc>
        <w:tc>
          <w:tcPr>
            <w:tcW w:w="3420" w:type="dxa"/>
          </w:tcPr>
          <w:p w14:paraId="7FE5BE8E"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6C8CB34F" w14:textId="77777777" w:rsidTr="00D0311E">
        <w:trPr>
          <w:trHeight w:val="107"/>
        </w:trPr>
        <w:tc>
          <w:tcPr>
            <w:tcW w:w="1080" w:type="dxa"/>
          </w:tcPr>
          <w:p w14:paraId="57F0AEC8"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Attribute </w:t>
            </w:r>
          </w:p>
        </w:tc>
        <w:tc>
          <w:tcPr>
            <w:tcW w:w="2700" w:type="dxa"/>
          </w:tcPr>
          <w:p w14:paraId="476E0F04"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comment </w:t>
            </w:r>
          </w:p>
        </w:tc>
        <w:tc>
          <w:tcPr>
            <w:tcW w:w="2880" w:type="dxa"/>
          </w:tcPr>
          <w:p w14:paraId="6442D68E"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any additional information </w:t>
            </w:r>
          </w:p>
        </w:tc>
        <w:tc>
          <w:tcPr>
            <w:tcW w:w="630" w:type="dxa"/>
          </w:tcPr>
          <w:p w14:paraId="732DF813"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0..1 </w:t>
            </w:r>
          </w:p>
        </w:tc>
        <w:tc>
          <w:tcPr>
            <w:tcW w:w="2160" w:type="dxa"/>
          </w:tcPr>
          <w:p w14:paraId="4592DFB9" w14:textId="77777777" w:rsidR="00507339" w:rsidRPr="006529E3" w:rsidRDefault="00507339" w:rsidP="004540C8">
            <w:pPr>
              <w:autoSpaceDE w:val="0"/>
              <w:autoSpaceDN w:val="0"/>
              <w:adjustRightInd w:val="0"/>
              <w:rPr>
                <w:rFonts w:ascii="Calibri" w:hAnsi="Calibri"/>
                <w:sz w:val="16"/>
                <w:szCs w:val="16"/>
              </w:rPr>
            </w:pPr>
            <w:r w:rsidRPr="006529E3">
              <w:rPr>
                <w:rFonts w:ascii="Calibri" w:hAnsi="Calibri"/>
                <w:sz w:val="16"/>
                <w:szCs w:val="16"/>
              </w:rPr>
              <w:t xml:space="preserve">CharacterString </w:t>
            </w:r>
          </w:p>
        </w:tc>
        <w:tc>
          <w:tcPr>
            <w:tcW w:w="3420" w:type="dxa"/>
          </w:tcPr>
          <w:p w14:paraId="2E9D888F"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01A1C8A4" w14:textId="77777777" w:rsidTr="00D0311E">
        <w:trPr>
          <w:trHeight w:val="107"/>
        </w:trPr>
        <w:tc>
          <w:tcPr>
            <w:tcW w:w="1080" w:type="dxa"/>
          </w:tcPr>
          <w:p w14:paraId="6CC7C3F9" w14:textId="77777777" w:rsidR="00507339" w:rsidRPr="006529E3" w:rsidRDefault="00507339" w:rsidP="004540C8">
            <w:pPr>
              <w:autoSpaceDE w:val="0"/>
              <w:autoSpaceDN w:val="0"/>
              <w:adjustRightInd w:val="0"/>
              <w:rPr>
                <w:rFonts w:ascii="Calibri" w:hAnsi="Calibri"/>
                <w:sz w:val="16"/>
                <w:szCs w:val="16"/>
              </w:rPr>
            </w:pPr>
          </w:p>
        </w:tc>
        <w:tc>
          <w:tcPr>
            <w:tcW w:w="2700" w:type="dxa"/>
          </w:tcPr>
          <w:p w14:paraId="46B62569" w14:textId="77777777" w:rsidR="00507339" w:rsidRPr="006529E3" w:rsidRDefault="00507339" w:rsidP="004540C8">
            <w:pPr>
              <w:autoSpaceDE w:val="0"/>
              <w:autoSpaceDN w:val="0"/>
              <w:adjustRightInd w:val="0"/>
              <w:rPr>
                <w:rFonts w:ascii="Calibri" w:hAnsi="Calibri"/>
                <w:sz w:val="16"/>
                <w:szCs w:val="16"/>
              </w:rPr>
            </w:pPr>
          </w:p>
        </w:tc>
        <w:tc>
          <w:tcPr>
            <w:tcW w:w="2880" w:type="dxa"/>
          </w:tcPr>
          <w:p w14:paraId="54C61405" w14:textId="77777777" w:rsidR="00507339" w:rsidRPr="006529E3" w:rsidRDefault="00507339" w:rsidP="004540C8">
            <w:pPr>
              <w:autoSpaceDE w:val="0"/>
              <w:autoSpaceDN w:val="0"/>
              <w:adjustRightInd w:val="0"/>
              <w:rPr>
                <w:rFonts w:ascii="Calibri" w:hAnsi="Calibri"/>
                <w:sz w:val="16"/>
                <w:szCs w:val="16"/>
              </w:rPr>
            </w:pPr>
          </w:p>
        </w:tc>
        <w:tc>
          <w:tcPr>
            <w:tcW w:w="630" w:type="dxa"/>
          </w:tcPr>
          <w:p w14:paraId="4DFAECB7" w14:textId="77777777" w:rsidR="00507339" w:rsidRPr="006529E3" w:rsidRDefault="00507339" w:rsidP="004540C8">
            <w:pPr>
              <w:autoSpaceDE w:val="0"/>
              <w:autoSpaceDN w:val="0"/>
              <w:adjustRightInd w:val="0"/>
              <w:rPr>
                <w:rFonts w:ascii="Calibri" w:hAnsi="Calibri"/>
                <w:sz w:val="16"/>
                <w:szCs w:val="16"/>
              </w:rPr>
            </w:pPr>
          </w:p>
        </w:tc>
        <w:tc>
          <w:tcPr>
            <w:tcW w:w="2160" w:type="dxa"/>
          </w:tcPr>
          <w:p w14:paraId="2E580DB6" w14:textId="77777777" w:rsidR="00507339" w:rsidRPr="006529E3" w:rsidRDefault="00507339" w:rsidP="004540C8">
            <w:pPr>
              <w:autoSpaceDE w:val="0"/>
              <w:autoSpaceDN w:val="0"/>
              <w:adjustRightInd w:val="0"/>
              <w:rPr>
                <w:rFonts w:ascii="Calibri" w:hAnsi="Calibri"/>
                <w:sz w:val="16"/>
                <w:szCs w:val="16"/>
              </w:rPr>
            </w:pPr>
          </w:p>
        </w:tc>
        <w:tc>
          <w:tcPr>
            <w:tcW w:w="3420" w:type="dxa"/>
          </w:tcPr>
          <w:p w14:paraId="0312C1CF" w14:textId="77777777" w:rsidR="00507339" w:rsidRPr="006529E3" w:rsidRDefault="00507339" w:rsidP="004540C8">
            <w:pPr>
              <w:autoSpaceDE w:val="0"/>
              <w:autoSpaceDN w:val="0"/>
              <w:adjustRightInd w:val="0"/>
              <w:rPr>
                <w:rFonts w:ascii="Calibri" w:hAnsi="Calibri"/>
                <w:sz w:val="16"/>
                <w:szCs w:val="16"/>
              </w:rPr>
            </w:pPr>
          </w:p>
        </w:tc>
      </w:tr>
      <w:tr w:rsidR="00507339" w:rsidRPr="006529E3" w14:paraId="715527A3" w14:textId="77777777" w:rsidTr="00D0311E">
        <w:trPr>
          <w:trHeight w:val="107"/>
        </w:trPr>
        <w:tc>
          <w:tcPr>
            <w:tcW w:w="1080" w:type="dxa"/>
          </w:tcPr>
          <w:p w14:paraId="369AF607" w14:textId="77777777" w:rsidR="00507339" w:rsidRPr="006529E3" w:rsidRDefault="00507339" w:rsidP="004540C8">
            <w:pPr>
              <w:autoSpaceDE w:val="0"/>
              <w:autoSpaceDN w:val="0"/>
              <w:adjustRightInd w:val="0"/>
              <w:rPr>
                <w:rFonts w:ascii="Calibri" w:hAnsi="Calibri"/>
                <w:sz w:val="16"/>
                <w:szCs w:val="16"/>
              </w:rPr>
            </w:pPr>
          </w:p>
        </w:tc>
        <w:tc>
          <w:tcPr>
            <w:tcW w:w="2700" w:type="dxa"/>
          </w:tcPr>
          <w:p w14:paraId="71DD28BA" w14:textId="77777777" w:rsidR="00507339" w:rsidRPr="006529E3" w:rsidRDefault="00507339" w:rsidP="004540C8">
            <w:pPr>
              <w:autoSpaceDE w:val="0"/>
              <w:autoSpaceDN w:val="0"/>
              <w:adjustRightInd w:val="0"/>
              <w:rPr>
                <w:rFonts w:ascii="Calibri" w:hAnsi="Calibri"/>
                <w:sz w:val="16"/>
                <w:szCs w:val="16"/>
              </w:rPr>
            </w:pPr>
          </w:p>
        </w:tc>
        <w:tc>
          <w:tcPr>
            <w:tcW w:w="2880" w:type="dxa"/>
          </w:tcPr>
          <w:p w14:paraId="4C704B86" w14:textId="77777777" w:rsidR="00507339" w:rsidRPr="006529E3" w:rsidRDefault="00507339" w:rsidP="004540C8">
            <w:pPr>
              <w:autoSpaceDE w:val="0"/>
              <w:autoSpaceDN w:val="0"/>
              <w:adjustRightInd w:val="0"/>
              <w:rPr>
                <w:rFonts w:ascii="Calibri" w:hAnsi="Calibri"/>
                <w:sz w:val="16"/>
                <w:szCs w:val="16"/>
              </w:rPr>
            </w:pPr>
          </w:p>
        </w:tc>
        <w:tc>
          <w:tcPr>
            <w:tcW w:w="630" w:type="dxa"/>
          </w:tcPr>
          <w:p w14:paraId="0B0E3983" w14:textId="77777777" w:rsidR="00507339" w:rsidRPr="006529E3" w:rsidRDefault="00507339" w:rsidP="004540C8">
            <w:pPr>
              <w:autoSpaceDE w:val="0"/>
              <w:autoSpaceDN w:val="0"/>
              <w:adjustRightInd w:val="0"/>
              <w:rPr>
                <w:rFonts w:ascii="Calibri" w:hAnsi="Calibri"/>
                <w:sz w:val="16"/>
                <w:szCs w:val="16"/>
              </w:rPr>
            </w:pPr>
          </w:p>
        </w:tc>
        <w:tc>
          <w:tcPr>
            <w:tcW w:w="2160" w:type="dxa"/>
          </w:tcPr>
          <w:p w14:paraId="3BC1044C" w14:textId="77777777" w:rsidR="00507339" w:rsidRPr="006529E3" w:rsidRDefault="00507339" w:rsidP="004540C8">
            <w:pPr>
              <w:autoSpaceDE w:val="0"/>
              <w:autoSpaceDN w:val="0"/>
              <w:adjustRightInd w:val="0"/>
              <w:rPr>
                <w:rFonts w:ascii="Calibri" w:hAnsi="Calibri"/>
                <w:sz w:val="16"/>
                <w:szCs w:val="16"/>
              </w:rPr>
            </w:pPr>
          </w:p>
        </w:tc>
        <w:tc>
          <w:tcPr>
            <w:tcW w:w="3420" w:type="dxa"/>
          </w:tcPr>
          <w:p w14:paraId="76CEA9CD" w14:textId="77777777" w:rsidR="00507339" w:rsidRPr="006529E3" w:rsidRDefault="00507339" w:rsidP="004540C8">
            <w:pPr>
              <w:autoSpaceDE w:val="0"/>
              <w:autoSpaceDN w:val="0"/>
              <w:adjustRightInd w:val="0"/>
              <w:rPr>
                <w:rFonts w:ascii="Calibri" w:hAnsi="Calibri"/>
                <w:sz w:val="16"/>
                <w:szCs w:val="16"/>
              </w:rPr>
            </w:pPr>
          </w:p>
        </w:tc>
      </w:tr>
    </w:tbl>
    <w:p w14:paraId="6ADE9651" w14:textId="77777777" w:rsidR="004540C8" w:rsidRPr="006529E3" w:rsidRDefault="004540C8" w:rsidP="00DF3CC9">
      <w:pPr>
        <w:rPr>
          <w:rFonts w:ascii="Calibri" w:hAnsi="Calibri"/>
        </w:rPr>
      </w:pPr>
    </w:p>
    <w:p w14:paraId="7839963C" w14:textId="77777777" w:rsidR="00672A8C" w:rsidRPr="006529E3" w:rsidRDefault="00672A8C" w:rsidP="00DF3CC9">
      <w:pPr>
        <w:rPr>
          <w:rFonts w:ascii="Calibri" w:hAnsi="Calibri"/>
        </w:rPr>
      </w:pPr>
    </w:p>
    <w:p w14:paraId="544582E4" w14:textId="77777777" w:rsidR="00672A8C" w:rsidRPr="006529E3" w:rsidRDefault="00672A8C" w:rsidP="00DF3CC9">
      <w:pPr>
        <w:rPr>
          <w:rFonts w:ascii="Calibri" w:hAnsi="Calibri"/>
        </w:rPr>
      </w:pPr>
    </w:p>
    <w:p w14:paraId="09BB51DA" w14:textId="77777777" w:rsidR="00E37EF2" w:rsidRPr="006529E3" w:rsidRDefault="00E37EF2" w:rsidP="00DF3CC9">
      <w:pPr>
        <w:rPr>
          <w:rFonts w:ascii="Calibri" w:hAnsi="Calibri"/>
        </w:rPr>
      </w:pPr>
    </w:p>
    <w:p w14:paraId="723FD6AF" w14:textId="77777777" w:rsidR="00E37EF2" w:rsidRPr="006529E3" w:rsidRDefault="00E37EF2" w:rsidP="00DF3CC9">
      <w:pPr>
        <w:rPr>
          <w:rFonts w:ascii="Calibri" w:hAnsi="Calibri"/>
        </w:rPr>
        <w:sectPr w:rsidR="00E37EF2" w:rsidRPr="006529E3" w:rsidSect="00C47781">
          <w:pgSz w:w="15840" w:h="12240" w:orient="landscape"/>
          <w:pgMar w:top="1440" w:right="1440" w:bottom="1440" w:left="1440" w:header="708" w:footer="708" w:gutter="0"/>
          <w:cols w:space="708"/>
          <w:docGrid w:linePitch="360"/>
        </w:sectPr>
      </w:pPr>
    </w:p>
    <w:p w14:paraId="161BE426" w14:textId="77777777" w:rsidR="00C63DA4" w:rsidRPr="006529E3" w:rsidRDefault="00C63DA4" w:rsidP="006529E3">
      <w:pPr>
        <w:pStyle w:val="Heading1"/>
      </w:pPr>
      <w:bookmarkStart w:id="163" w:name="_Toc433127304"/>
      <w:r w:rsidRPr="006529E3">
        <w:lastRenderedPageBreak/>
        <w:t>Language</w:t>
      </w:r>
      <w:bookmarkEnd w:id="163"/>
    </w:p>
    <w:p w14:paraId="470C40EC" w14:textId="77777777" w:rsidR="00C63DA4" w:rsidRPr="006529E3" w:rsidRDefault="00C63DA4" w:rsidP="00C63DA4">
      <w:pPr>
        <w:rPr>
          <w:rFonts w:ascii="Calibri" w:hAnsi="Calibri"/>
        </w:rPr>
      </w:pPr>
      <w:r w:rsidRPr="006529E3">
        <w:rPr>
          <w:rFonts w:ascii="Calibri" w:hAnsi="Calibri"/>
        </w:rPr>
        <w:t>The exchange language must be English. Other languages may be used as a supplementary option. National geographic names can be left in their original national language using the complex attribute Feature Name.</w:t>
      </w:r>
    </w:p>
    <w:p w14:paraId="3C2383A3" w14:textId="77777777" w:rsidR="00C63DA4" w:rsidRPr="006529E3" w:rsidRDefault="00C63DA4" w:rsidP="00C63DA4">
      <w:pPr>
        <w:rPr>
          <w:rFonts w:ascii="Calibri" w:hAnsi="Calibri"/>
        </w:rPr>
      </w:pPr>
    </w:p>
    <w:p w14:paraId="397DDF41" w14:textId="77777777" w:rsidR="00D70C14" w:rsidRPr="006529E3" w:rsidRDefault="00C63DA4" w:rsidP="00C63DA4">
      <w:pPr>
        <w:rPr>
          <w:rFonts w:ascii="Calibri" w:hAnsi="Calibri"/>
        </w:rPr>
      </w:pPr>
      <w:r w:rsidRPr="006529E3">
        <w:rPr>
          <w:rFonts w:ascii="Calibri" w:hAnsi="Calibri"/>
        </w:rPr>
        <w:t>Character strings must be encoded using the character set defined in ISO 10646-1, in Unicode Transformation Format-8 (UTF-8). A BOM (byte order mark) must not be used.</w:t>
      </w:r>
    </w:p>
    <w:p w14:paraId="2CEA8EB1" w14:textId="77777777" w:rsidR="00D70C14" w:rsidRPr="006529E3" w:rsidRDefault="00D70C14" w:rsidP="006529E3">
      <w:pPr>
        <w:pStyle w:val="ANNEX"/>
      </w:pPr>
      <w:bookmarkStart w:id="164" w:name="_Toc433127305"/>
      <w:r w:rsidRPr="006529E3">
        <w:lastRenderedPageBreak/>
        <w:t>Data Classification and Encoding Guide</w:t>
      </w:r>
      <w:bookmarkEnd w:id="164"/>
    </w:p>
    <w:p w14:paraId="3D70DA1E" w14:textId="77777777" w:rsidR="00D70C14" w:rsidRPr="006529E3" w:rsidRDefault="00E25ED2" w:rsidP="00371FC7">
      <w:pPr>
        <w:rPr>
          <w:rFonts w:ascii="Calibri" w:hAnsi="Calibri"/>
        </w:rPr>
      </w:pPr>
      <w:r w:rsidRPr="006529E3">
        <w:rPr>
          <w:rFonts w:ascii="Calibri" w:hAnsi="Calibri"/>
        </w:rPr>
        <w:t>[This is a placeholder. The detailed documentation of the S-201 XML schema is currently in a separate document enclosed with this file. See file S-201 Product Specification - draft 0.0.1 Annex A DCEG_rev3.doc]</w:t>
      </w:r>
      <w:bookmarkStart w:id="165" w:name="_toc1382"/>
      <w:bookmarkEnd w:id="165"/>
    </w:p>
    <w:p w14:paraId="2D6C851F" w14:textId="77777777" w:rsidR="00D70C14" w:rsidRPr="006529E3" w:rsidRDefault="00D70C14"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rPr>
      </w:pPr>
    </w:p>
    <w:p w14:paraId="373BB008" w14:textId="77777777" w:rsidR="00D70C14" w:rsidRPr="006529E3" w:rsidRDefault="00D70C14" w:rsidP="006529E3">
      <w:pPr>
        <w:pStyle w:val="ANNEX"/>
      </w:pPr>
      <w:bookmarkStart w:id="166" w:name="_Toc433127306"/>
      <w:r w:rsidRPr="006529E3">
        <w:lastRenderedPageBreak/>
        <w:t>Data Product Format (Encoding)</w:t>
      </w:r>
      <w:bookmarkEnd w:id="166"/>
    </w:p>
    <w:p w14:paraId="07DCFE79" w14:textId="77777777" w:rsidR="00E22CAA" w:rsidRPr="006529E3" w:rsidRDefault="00E22CAA"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rPr>
      </w:pPr>
    </w:p>
    <w:p w14:paraId="441B1A16" w14:textId="77777777" w:rsidR="00315AB7" w:rsidRPr="006529E3" w:rsidRDefault="003D4F5C"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i/>
          <w:color w:val="FF0000"/>
        </w:rPr>
      </w:pPr>
      <w:r w:rsidRPr="006529E3">
        <w:rPr>
          <w:rFonts w:ascii="Calibri" w:hAnsi="Calibri"/>
        </w:rPr>
        <w:t>[</w:t>
      </w:r>
      <w:r w:rsidR="00C06871" w:rsidRPr="006529E3">
        <w:rPr>
          <w:rFonts w:ascii="Calibri" w:hAnsi="Calibri"/>
        </w:rPr>
        <w:t xml:space="preserve">This is a placeholder. </w:t>
      </w:r>
      <w:r w:rsidR="00E649F6" w:rsidRPr="006529E3">
        <w:rPr>
          <w:rFonts w:ascii="Calibri" w:hAnsi="Calibri"/>
        </w:rPr>
        <w:t xml:space="preserve">The detailed documentation of the </w:t>
      </w:r>
      <w:r w:rsidR="00C60DEE" w:rsidRPr="006529E3">
        <w:rPr>
          <w:rFonts w:ascii="Calibri" w:hAnsi="Calibri"/>
        </w:rPr>
        <w:t xml:space="preserve">S-201 </w:t>
      </w:r>
      <w:r w:rsidR="00E649F6" w:rsidRPr="006529E3">
        <w:rPr>
          <w:rFonts w:ascii="Calibri" w:hAnsi="Calibri"/>
        </w:rPr>
        <w:t>XML schema is</w:t>
      </w:r>
      <w:r w:rsidRPr="006529E3">
        <w:rPr>
          <w:rFonts w:ascii="Calibri" w:hAnsi="Calibri"/>
        </w:rPr>
        <w:t xml:space="preserve"> </w:t>
      </w:r>
      <w:r w:rsidR="00D83107" w:rsidRPr="006529E3">
        <w:rPr>
          <w:rFonts w:ascii="Calibri" w:hAnsi="Calibri"/>
        </w:rPr>
        <w:t xml:space="preserve">currently </w:t>
      </w:r>
      <w:r w:rsidR="00E649F6" w:rsidRPr="006529E3">
        <w:rPr>
          <w:rFonts w:ascii="Calibri" w:hAnsi="Calibri"/>
        </w:rPr>
        <w:t>in</w:t>
      </w:r>
      <w:r w:rsidRPr="006529E3">
        <w:rPr>
          <w:rFonts w:ascii="Calibri" w:hAnsi="Calibri"/>
        </w:rPr>
        <w:t xml:space="preserve"> a separate document </w:t>
      </w:r>
      <w:r w:rsidR="00E649F6" w:rsidRPr="006529E3">
        <w:rPr>
          <w:rFonts w:ascii="Calibri" w:hAnsi="Calibri"/>
        </w:rPr>
        <w:t>enclosed with</w:t>
      </w:r>
      <w:r w:rsidRPr="006529E3">
        <w:rPr>
          <w:rFonts w:ascii="Calibri" w:hAnsi="Calibri"/>
        </w:rPr>
        <w:t xml:space="preserve"> this file.</w:t>
      </w:r>
      <w:r w:rsidR="00E25ED2" w:rsidRPr="006529E3">
        <w:rPr>
          <w:rFonts w:ascii="Calibri" w:hAnsi="Calibri"/>
        </w:rPr>
        <w:t xml:space="preserve"> See files S-201 Product Specification - draft 0.0.1 Annex B.1-schemas-20150929.zip and S-201 Product Specification - draft 0.0.1 Annex B.2-schema document-20150929.zip</w:t>
      </w:r>
      <w:r w:rsidRPr="006529E3">
        <w:rPr>
          <w:rFonts w:ascii="Calibri" w:hAnsi="Calibri"/>
        </w:rPr>
        <w:t xml:space="preserve">] </w:t>
      </w:r>
    </w:p>
    <w:p w14:paraId="5EC48553" w14:textId="77777777" w:rsidR="00315AB7" w:rsidRPr="006529E3" w:rsidRDefault="00315AB7"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rPr>
      </w:pPr>
    </w:p>
    <w:p w14:paraId="343B97FF" w14:textId="77777777" w:rsidR="00315AB7" w:rsidRPr="006529E3" w:rsidRDefault="00315AB7" w:rsidP="006529E3">
      <w:pPr>
        <w:pStyle w:val="ANNEX"/>
      </w:pPr>
      <w:bookmarkStart w:id="167" w:name="_toc1508"/>
      <w:bookmarkStart w:id="168" w:name="_Toc433127307"/>
      <w:bookmarkEnd w:id="167"/>
      <w:r w:rsidRPr="006529E3">
        <w:lastRenderedPageBreak/>
        <w:t>NORMATIVE IMPLEMENTATION GUIDANCE</w:t>
      </w:r>
      <w:bookmarkEnd w:id="168"/>
    </w:p>
    <w:p w14:paraId="6D42D91E" w14:textId="77777777" w:rsidR="00315AB7" w:rsidRPr="006529E3"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rFonts w:ascii="Calibri" w:hAnsi="Calibri"/>
          <w:i/>
          <w:color w:val="FF0000"/>
        </w:rPr>
      </w:pPr>
      <w:r w:rsidRPr="006529E3">
        <w:rPr>
          <w:rFonts w:ascii="Calibri" w:hAnsi="Calibri"/>
          <w:i/>
          <w:color w:val="FF0000"/>
        </w:rPr>
        <w:t>IALA to determine if this annex is needed.</w:t>
      </w:r>
    </w:p>
    <w:p w14:paraId="389038AE" w14:textId="77777777" w:rsidR="00315AB7" w:rsidRPr="006529E3" w:rsidRDefault="00315AB7"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rFonts w:ascii="Calibri" w:hAnsi="Calibri"/>
          <w:i/>
          <w:color w:val="FF0000"/>
        </w:rPr>
      </w:pPr>
    </w:p>
    <w:p w14:paraId="0FDB2A87" w14:textId="77777777" w:rsidR="00315AB7" w:rsidRPr="006529E3" w:rsidRDefault="00315AB7" w:rsidP="006529E3">
      <w:pPr>
        <w:pStyle w:val="ANNEX"/>
      </w:pPr>
      <w:bookmarkStart w:id="169" w:name="_toc1510"/>
      <w:bookmarkStart w:id="170" w:name="_Toc433127308"/>
      <w:bookmarkEnd w:id="169"/>
      <w:r w:rsidRPr="006529E3">
        <w:lastRenderedPageBreak/>
        <w:t>FEATURE CATALOGUE</w:t>
      </w:r>
      <w:bookmarkEnd w:id="170"/>
    </w:p>
    <w:p w14:paraId="65FB432D" w14:textId="77777777" w:rsidR="00315AB7" w:rsidRPr="006529E3"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rFonts w:ascii="Calibri" w:hAnsi="Calibri"/>
          <w:i/>
          <w:color w:val="FF0000"/>
        </w:rPr>
      </w:pPr>
      <w:r w:rsidRPr="006529E3">
        <w:rPr>
          <w:rFonts w:ascii="Calibri" w:hAnsi="Calibri"/>
          <w:i/>
          <w:color w:val="FF0000"/>
        </w:rPr>
        <w:t>[See files S-201 Product Specification - draft 0.0.1 Annex D.1 Feature Catalogue.docx and S-201 Product Specification - draft 0.0.1 Annex D.2 Feature Catalogue for S-201 AtoN_0.0.1.xml]</w:t>
      </w:r>
    </w:p>
    <w:p w14:paraId="734CEFC9" w14:textId="77777777" w:rsidR="00315AB7" w:rsidRPr="006529E3" w:rsidRDefault="00315AB7" w:rsidP="006529E3">
      <w:pPr>
        <w:pStyle w:val="ANNEX"/>
      </w:pPr>
      <w:bookmarkStart w:id="171" w:name="_Toc433127309"/>
      <w:r w:rsidRPr="006529E3">
        <w:lastRenderedPageBreak/>
        <w:t>PORTRAYAL CATALOGUE</w:t>
      </w:r>
      <w:bookmarkEnd w:id="171"/>
    </w:p>
    <w:p w14:paraId="6997D513" w14:textId="77777777" w:rsidR="00315AB7" w:rsidRPr="006529E3" w:rsidRDefault="00E25ED2" w:rsidP="00315AB7">
      <w:pPr>
        <w:rPr>
          <w:rFonts w:ascii="Calibri" w:hAnsi="Calibri"/>
        </w:rPr>
      </w:pPr>
      <w:r w:rsidRPr="006529E3">
        <w:rPr>
          <w:rFonts w:ascii="Calibri" w:hAnsi="Calibri"/>
        </w:rPr>
        <w:t>To be completed later.</w:t>
      </w:r>
    </w:p>
    <w:p w14:paraId="00D618D7" w14:textId="77777777" w:rsidR="00D70C14" w:rsidRPr="006529E3" w:rsidRDefault="00D70C14" w:rsidP="00315AB7">
      <w:pPr>
        <w:rPr>
          <w:rFonts w:ascii="Calibri" w:hAnsi="Calibri"/>
        </w:rPr>
      </w:pPr>
    </w:p>
    <w:p w14:paraId="3083A8E7" w14:textId="77777777" w:rsidR="003E337B" w:rsidRPr="006529E3" w:rsidRDefault="009D30AA" w:rsidP="006529E3">
      <w:pPr>
        <w:pStyle w:val="ANNEX"/>
      </w:pPr>
      <w:bookmarkStart w:id="172" w:name="_Toc433127310"/>
      <w:r w:rsidRPr="006529E3">
        <w:lastRenderedPageBreak/>
        <w:t>Application Schema Documentation Tables</w:t>
      </w:r>
      <w:bookmarkEnd w:id="172"/>
    </w:p>
    <w:p w14:paraId="45F3739F" w14:textId="77777777" w:rsidR="009D30AA" w:rsidRPr="006529E3" w:rsidRDefault="00E92001">
      <w:pPr>
        <w:rPr>
          <w:rFonts w:ascii="Calibri" w:hAnsi="Calibri"/>
        </w:rPr>
      </w:pPr>
      <w:r w:rsidRPr="006529E3">
        <w:rPr>
          <w:rFonts w:ascii="Calibri" w:hAnsi="Calibri"/>
        </w:rPr>
        <w:t>[These are temporarily in a separate document which should accompany this file.</w:t>
      </w:r>
      <w:r w:rsidR="00E25ED2" w:rsidRPr="006529E3">
        <w:rPr>
          <w:rFonts w:ascii="Calibri" w:hAnsi="Calibri"/>
        </w:rPr>
        <w:t xml:space="preserve"> See file S-201 Product Specification - draft 0.0.1 Annex F Application Schema Tables.docx</w:t>
      </w:r>
      <w:r w:rsidRPr="006529E3">
        <w:rPr>
          <w:rFonts w:ascii="Calibri" w:hAnsi="Calibri"/>
        </w:rPr>
        <w:t xml:space="preserve">] </w:t>
      </w:r>
    </w:p>
    <w:p w14:paraId="27A7679A" w14:textId="77777777" w:rsidR="00D84C32" w:rsidRPr="006529E3" w:rsidRDefault="00D84C32">
      <w:pPr>
        <w:spacing w:after="200" w:line="276" w:lineRule="auto"/>
        <w:rPr>
          <w:rFonts w:ascii="Calibri" w:hAnsi="Calibri"/>
        </w:rPr>
      </w:pPr>
      <w:r w:rsidRPr="006529E3">
        <w:rPr>
          <w:rFonts w:ascii="Calibri" w:hAnsi="Calibri"/>
        </w:rPr>
        <w:br w:type="page"/>
      </w:r>
    </w:p>
    <w:p w14:paraId="5C3E5004" w14:textId="77777777" w:rsidR="00D84C32" w:rsidRPr="006529E3" w:rsidRDefault="00D84C32" w:rsidP="006529E3">
      <w:pPr>
        <w:pStyle w:val="ANNEX"/>
      </w:pPr>
      <w:bookmarkStart w:id="173" w:name="_Toc433127311"/>
      <w:r w:rsidRPr="006529E3">
        <w:lastRenderedPageBreak/>
        <w:t>S-201 to S-57 conversion guideline</w:t>
      </w:r>
      <w:bookmarkEnd w:id="173"/>
    </w:p>
    <w:p w14:paraId="5D9097D2" w14:textId="77777777" w:rsidR="00D84C32" w:rsidRPr="006529E3" w:rsidRDefault="00D84C32" w:rsidP="00D84C32">
      <w:pPr>
        <w:rPr>
          <w:rFonts w:ascii="Calibri" w:hAnsi="Calibri"/>
        </w:rPr>
      </w:pPr>
      <w:r w:rsidRPr="006529E3">
        <w:rPr>
          <w:rFonts w:ascii="Calibri" w:hAnsi="Calibri"/>
        </w:rPr>
        <w:t>This annex contain specific guidance that should be followed when converting the S-201 data model to S-57 data model. The annex provides no guidance on converting the S-201 GML encapsulation into S-57 8211 encapsulation.</w:t>
      </w:r>
    </w:p>
    <w:p w14:paraId="0F1D427C" w14:textId="77777777" w:rsidR="00D84C32" w:rsidRPr="006529E3" w:rsidRDefault="00D84C32" w:rsidP="00D84C32">
      <w:pPr>
        <w:rPr>
          <w:rFonts w:ascii="Calibri" w:hAnsi="Calibri"/>
        </w:rPr>
      </w:pPr>
    </w:p>
    <w:p w14:paraId="708C57CD" w14:textId="77777777" w:rsidR="00D84C32" w:rsidRPr="006529E3" w:rsidRDefault="00D84C32" w:rsidP="00D84C32">
      <w:pPr>
        <w:rPr>
          <w:rFonts w:ascii="Calibri" w:hAnsi="Calibri"/>
        </w:rPr>
      </w:pPr>
      <w:r w:rsidRPr="006529E3">
        <w:rPr>
          <w:rFonts w:ascii="Calibri" w:hAnsi="Calibri"/>
        </w:rPr>
        <w:t>[insert text here…]</w:t>
      </w:r>
    </w:p>
    <w:p w14:paraId="53113B9F" w14:textId="77777777" w:rsidR="004E0EF3" w:rsidRPr="006529E3" w:rsidRDefault="004E0EF3">
      <w:pPr>
        <w:spacing w:after="200" w:line="276" w:lineRule="auto"/>
        <w:rPr>
          <w:rFonts w:ascii="Calibri" w:hAnsi="Calibri"/>
        </w:rPr>
      </w:pPr>
      <w:r w:rsidRPr="006529E3">
        <w:rPr>
          <w:rFonts w:ascii="Calibri" w:hAnsi="Calibri"/>
        </w:rPr>
        <w:br w:type="page"/>
      </w:r>
    </w:p>
    <w:p w14:paraId="57292F2F" w14:textId="77777777" w:rsidR="004E0EF3" w:rsidRPr="006529E3" w:rsidRDefault="004E0EF3" w:rsidP="006529E3">
      <w:pPr>
        <w:pStyle w:val="ANNEX"/>
      </w:pPr>
      <w:bookmarkStart w:id="174" w:name="_Toc433127312"/>
      <w:r w:rsidRPr="006529E3">
        <w:lastRenderedPageBreak/>
        <w:t>S-201 dataset validation rules</w:t>
      </w:r>
      <w:bookmarkEnd w:id="174"/>
    </w:p>
    <w:p w14:paraId="6203F18B" w14:textId="77777777" w:rsidR="00E92001" w:rsidRPr="006529E3" w:rsidRDefault="00E25ED2">
      <w:pPr>
        <w:rPr>
          <w:rFonts w:ascii="Calibri" w:hAnsi="Calibri"/>
        </w:rPr>
      </w:pPr>
      <w:r w:rsidRPr="006529E3">
        <w:rPr>
          <w:rFonts w:ascii="Calibri" w:hAnsi="Calibri"/>
        </w:rPr>
        <w:t>[See separate document titled S-201 Product Specification - draft 0.0.1 Annex H data validation tests.docx]</w:t>
      </w:r>
    </w:p>
    <w:sectPr w:rsidR="00E92001" w:rsidRPr="006529E3">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Eivind Mong" w:date="2015-10-20T18:36:00Z" w:initials="EM">
    <w:p w14:paraId="52F37BEA" w14:textId="77777777" w:rsidR="006529E3" w:rsidRDefault="006529E3" w:rsidP="005E5DF6">
      <w:pPr>
        <w:pStyle w:val="CommentText"/>
      </w:pPr>
      <w:r>
        <w:rPr>
          <w:rStyle w:val="CommentReference"/>
        </w:rPr>
        <w:annotationRef/>
      </w:r>
      <w:r>
        <w:t>Should include sound signal and AIS?</w:t>
      </w:r>
    </w:p>
  </w:comment>
  <w:comment w:id="8" w:author="Eivind Mong" w:date="2015-10-20T18:36:00Z" w:initials="EM">
    <w:p w14:paraId="61E5A443" w14:textId="77777777" w:rsidR="006529E3" w:rsidRPr="00FD7D44" w:rsidRDefault="006529E3" w:rsidP="005E5DF6">
      <w:pPr>
        <w:pStyle w:val="CommentText"/>
        <w:rPr>
          <w:lang w:val="en-CA"/>
        </w:rPr>
      </w:pPr>
      <w:r>
        <w:rPr>
          <w:rStyle w:val="CommentReference"/>
        </w:rPr>
        <w:annotationRef/>
      </w:r>
      <w:r>
        <w:t>Should consider how necessary it is for the document to include terms common to all S-100 based product specifications.</w:t>
      </w:r>
    </w:p>
  </w:comment>
  <w:comment w:id="9" w:author="Eivind Mong" w:date="2015-10-20T18:36:00Z" w:initials="EM">
    <w:p w14:paraId="41DB7987" w14:textId="77777777" w:rsidR="006529E3" w:rsidRDefault="006529E3" w:rsidP="005E5DF6">
      <w:pPr>
        <w:pStyle w:val="CommentText"/>
      </w:pPr>
      <w:r>
        <w:rPr>
          <w:rStyle w:val="CommentReference"/>
        </w:rPr>
        <w:annotationRef/>
      </w:r>
      <w:r>
        <w:t>Unclear, verify is needed.</w:t>
      </w:r>
    </w:p>
  </w:comment>
  <w:comment w:id="10" w:author="Eivind Mong" w:date="2015-10-20T18:36:00Z" w:initials="EM">
    <w:p w14:paraId="1BD20C0F" w14:textId="77777777" w:rsidR="006529E3" w:rsidRDefault="006529E3" w:rsidP="005E5DF6">
      <w:pPr>
        <w:pStyle w:val="CommentText"/>
      </w:pPr>
      <w:r>
        <w:rPr>
          <w:rStyle w:val="CommentReference"/>
        </w:rPr>
        <w:annotationRef/>
      </w:r>
      <w:r>
        <w:t>Verify is needed. Already well defined as a fundamental S-100 item.</w:t>
      </w:r>
    </w:p>
  </w:comment>
  <w:comment w:id="11" w:author="Eivind Mong" w:date="2015-10-20T18:36:00Z" w:initials="EM">
    <w:p w14:paraId="64255105" w14:textId="77777777" w:rsidR="006529E3" w:rsidRDefault="006529E3" w:rsidP="005E5DF6">
      <w:pPr>
        <w:pStyle w:val="CommentText"/>
      </w:pPr>
      <w:r>
        <w:rPr>
          <w:rStyle w:val="CommentReference"/>
        </w:rPr>
        <w:annotationRef/>
      </w:r>
      <w:r>
        <w:t>Height is an attribute in the feature catalogue and should therefore not be duplicated here.</w:t>
      </w:r>
    </w:p>
  </w:comment>
  <w:comment w:id="12" w:author="Eivind Mong" w:date="2015-10-20T18:36:00Z" w:initials="EM">
    <w:p w14:paraId="06A22827" w14:textId="77777777" w:rsidR="006529E3" w:rsidRDefault="006529E3" w:rsidP="005E5DF6">
      <w:pPr>
        <w:pStyle w:val="CommentText"/>
      </w:pPr>
      <w:r>
        <w:rPr>
          <w:rStyle w:val="CommentReference"/>
        </w:rPr>
        <w:annotationRef/>
      </w:r>
      <w:r>
        <w:t>Re-evaluate the need of all the terms and definitions. Some seem to be common S-100 terms that should not be duplicated here, others seem to be not relevant to a vector type product specification.</w:t>
      </w:r>
    </w:p>
  </w:comment>
  <w:comment w:id="13" w:author="Eivind Mong" w:date="2015-10-20T18:36:00Z" w:initials="EM">
    <w:p w14:paraId="15EB12E6" w14:textId="77777777" w:rsidR="006529E3" w:rsidRDefault="006529E3">
      <w:pPr>
        <w:pStyle w:val="CommentText"/>
      </w:pPr>
      <w:r>
        <w:rPr>
          <w:rStyle w:val="CommentReference"/>
        </w:rPr>
        <w:annotationRef/>
      </w:r>
      <w:r>
        <w:t>To be done</w:t>
      </w:r>
    </w:p>
  </w:comment>
  <w:comment w:id="22" w:author="Eivind Mong" w:date="2015-10-20T18:36:00Z" w:initials="EM">
    <w:p w14:paraId="7640B3E7" w14:textId="77777777" w:rsidR="006529E3" w:rsidRDefault="006529E3" w:rsidP="003F7830">
      <w:pPr>
        <w:pStyle w:val="CommentText"/>
      </w:pPr>
      <w:r>
        <w:rPr>
          <w:rStyle w:val="CommentReference"/>
        </w:rPr>
        <w:annotationRef/>
      </w:r>
      <w:r>
        <w:t>IALA to confirm the metadata content.</w:t>
      </w:r>
    </w:p>
  </w:comment>
  <w:comment w:id="31" w:author="Eivind Mong" w:date="2015-10-20T18:36:00Z" w:initials="EM">
    <w:p w14:paraId="2B42A785" w14:textId="77777777" w:rsidR="006529E3" w:rsidRDefault="006529E3">
      <w:pPr>
        <w:pStyle w:val="CommentText"/>
      </w:pPr>
      <w:r>
        <w:rPr>
          <w:rStyle w:val="CommentReference"/>
        </w:rPr>
        <w:annotationRef/>
      </w:r>
      <w:r>
        <w:t>IALA to confirm</w:t>
      </w:r>
    </w:p>
  </w:comment>
  <w:comment w:id="33" w:author="Eivind Mong" w:date="2015-10-20T18:36:00Z" w:initials="EM">
    <w:p w14:paraId="372163DF" w14:textId="77777777" w:rsidR="006529E3" w:rsidRDefault="006529E3">
      <w:pPr>
        <w:pStyle w:val="CommentText"/>
      </w:pPr>
      <w:r>
        <w:rPr>
          <w:rStyle w:val="CommentReference"/>
        </w:rPr>
        <w:annotationRef/>
      </w:r>
      <w:r>
        <w:t>IALA to confirm</w:t>
      </w:r>
    </w:p>
  </w:comment>
  <w:comment w:id="38" w:author="Eivind Mong" w:date="2015-10-20T18:36:00Z" w:initials="EM">
    <w:p w14:paraId="17013197" w14:textId="77777777" w:rsidR="006529E3" w:rsidRDefault="006529E3" w:rsidP="00791DFD">
      <w:pPr>
        <w:pStyle w:val="CommentText"/>
      </w:pPr>
      <w:r>
        <w:rPr>
          <w:rStyle w:val="CommentReference"/>
        </w:rPr>
        <w:annotationRef/>
      </w:r>
      <w:r>
        <w:t>The use of “should” indicate that other ellipsoids are possible, if this is the case, how is this handled?</w:t>
      </w:r>
    </w:p>
  </w:comment>
  <w:comment w:id="37" w:author="Eivind Mong" w:date="2015-10-20T18:36:00Z" w:initials="EM">
    <w:p w14:paraId="23D81D96" w14:textId="77777777" w:rsidR="006529E3" w:rsidRDefault="006529E3" w:rsidP="00791DFD">
      <w:pPr>
        <w:pStyle w:val="CommentText"/>
      </w:pPr>
      <w:r>
        <w:rPr>
          <w:rStyle w:val="CommentReference"/>
        </w:rPr>
        <w:annotationRef/>
      </w:r>
      <w:r>
        <w:t>Are these meant to say the same thing? If so they contradict as first says shall (i.e must) and second says should (i.e. can do something else).</w:t>
      </w:r>
    </w:p>
  </w:comment>
  <w:comment w:id="45" w:author="Eivind Mong" w:date="2015-10-20T18:36:00Z" w:initials="EM">
    <w:p w14:paraId="34F3D205" w14:textId="77777777" w:rsidR="006529E3" w:rsidRDefault="006529E3" w:rsidP="00791DFD">
      <w:pPr>
        <w:pStyle w:val="CommentText"/>
      </w:pPr>
      <w:r>
        <w:rPr>
          <w:rStyle w:val="CommentReference"/>
        </w:rPr>
        <w:annotationRef/>
      </w:r>
      <w:r>
        <w:t>Suggest a comment about direction of measurement is added, e.g. positive value is above vertical datum and negative is below vertical datum.</w:t>
      </w:r>
    </w:p>
  </w:comment>
  <w:comment w:id="62" w:author="Eivind Mong" w:date="2015-10-20T18:36:00Z" w:initials="EM">
    <w:p w14:paraId="08CCCB15" w14:textId="77777777" w:rsidR="006529E3" w:rsidRDefault="006529E3" w:rsidP="001E4C14">
      <w:pPr>
        <w:pStyle w:val="CommentText"/>
      </w:pPr>
      <w:r>
        <w:rPr>
          <w:rStyle w:val="CommentReference"/>
        </w:rPr>
        <w:annotationRef/>
      </w:r>
      <w:r>
        <w:t>Subset of S-58</w:t>
      </w:r>
    </w:p>
  </w:comment>
  <w:comment w:id="131" w:author="Eivind Mong" w:date="2015-10-20T18:36:00Z" w:initials="EM">
    <w:p w14:paraId="3397A020" w14:textId="77777777" w:rsidR="006529E3" w:rsidRDefault="006529E3" w:rsidP="00EB4DBC">
      <w:pPr>
        <w:pStyle w:val="CommentText"/>
      </w:pPr>
      <w:r>
        <w:rPr>
          <w:rStyle w:val="CommentReference"/>
        </w:rPr>
        <w:annotationRef/>
      </w:r>
      <w:r>
        <w:t>IALA to confirm</w:t>
      </w:r>
    </w:p>
  </w:comment>
  <w:comment w:id="134" w:author="Eivind Mong" w:date="2015-10-22T10:38:00Z" w:initials="EM">
    <w:p w14:paraId="5AE6A7A4" w14:textId="77777777" w:rsidR="006529E3" w:rsidRDefault="006529E3">
      <w:pPr>
        <w:pStyle w:val="CommentText"/>
      </w:pPr>
      <w:r>
        <w:rPr>
          <w:rStyle w:val="CommentReference"/>
        </w:rPr>
        <w:annotationRef/>
      </w:r>
      <w:r>
        <w:t>To be done</w:t>
      </w:r>
    </w:p>
  </w:comment>
  <w:comment w:id="145" w:author="Eivind Mong" w:date="2015-10-20T18:36:00Z" w:initials="EM">
    <w:p w14:paraId="5DBA2B5F" w14:textId="77777777" w:rsidR="006529E3" w:rsidRDefault="006529E3">
      <w:pPr>
        <w:pStyle w:val="CommentText"/>
      </w:pPr>
      <w:r>
        <w:rPr>
          <w:rStyle w:val="CommentReference"/>
        </w:rPr>
        <w:annotationRef/>
      </w:r>
      <w:r>
        <w:t>Validate against IALA GUID policy, when this is issued.</w:t>
      </w:r>
    </w:p>
  </w:comment>
  <w:comment w:id="151" w:author="Raphael Malyankar" w:date="2015-10-20T18:36:00Z" w:initials="rmm">
    <w:p w14:paraId="4A1ED1D3" w14:textId="77777777" w:rsidR="006529E3" w:rsidRDefault="006529E3">
      <w:pPr>
        <w:pStyle w:val="CommentText"/>
      </w:pPr>
      <w:r>
        <w:rPr>
          <w:rStyle w:val="CommentReference"/>
        </w:rPr>
        <w:annotationRef/>
      </w:r>
      <w:r>
        <w:t>S-101 calls it simply encoding but that could be confused with the “data product format”.</w:t>
      </w:r>
    </w:p>
  </w:comment>
  <w:comment w:id="152" w:author="Raphael Malyankar" w:date="2015-10-20T18:36:00Z" w:initials="rmm">
    <w:p w14:paraId="1B645E3A" w14:textId="77777777" w:rsidR="006529E3" w:rsidRDefault="006529E3">
      <w:pPr>
        <w:pStyle w:val="CommentText"/>
      </w:pPr>
      <w:r>
        <w:rPr>
          <w:rStyle w:val="CommentReference"/>
        </w:rPr>
        <w:annotationRef/>
      </w:r>
      <w:r>
        <w:t>being discussed by IHO</w:t>
      </w:r>
    </w:p>
  </w:comment>
  <w:comment w:id="155" w:author="Raphael Malyankar" w:date="2015-10-20T18:36:00Z" w:initials="rmm">
    <w:p w14:paraId="747F90FD" w14:textId="77777777" w:rsidR="006529E3" w:rsidRDefault="006529E3">
      <w:pPr>
        <w:pStyle w:val="CommentText"/>
      </w:pPr>
      <w:r>
        <w:rPr>
          <w:rStyle w:val="CommentReference"/>
        </w:rPr>
        <w:annotationRef/>
      </w:r>
      <w:r>
        <w:t>IALA to confirm</w:t>
      </w:r>
    </w:p>
  </w:comment>
  <w:comment w:id="159" w:author="Raphael Malyankar" w:date="2015-10-20T18:36:00Z" w:initials="rmm">
    <w:p w14:paraId="5CEA2368" w14:textId="77777777" w:rsidR="006529E3" w:rsidRDefault="006529E3">
      <w:pPr>
        <w:pStyle w:val="CommentText"/>
      </w:pPr>
      <w:r>
        <w:rPr>
          <w:rStyle w:val="CommentReference"/>
        </w:rPr>
        <w:annotationRef/>
      </w:r>
      <w:r>
        <w:t>may be updated to use 19115-1:2014</w:t>
      </w:r>
    </w:p>
  </w:comment>
  <w:comment w:id="162" w:author="Eivind Mong" w:date="2015-10-22T10:36:00Z" w:initials="EM">
    <w:p w14:paraId="1D5D4365" w14:textId="77777777" w:rsidR="006529E3" w:rsidRDefault="006529E3">
      <w:pPr>
        <w:pStyle w:val="CommentText"/>
      </w:pPr>
      <w:r>
        <w:rPr>
          <w:rStyle w:val="CommentReference"/>
        </w:rPr>
        <w:annotationRef/>
      </w:r>
      <w:r>
        <w:t>Revisit usefulness when update mechanism has been confirmed by IALA</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2F37BEA" w15:done="0"/>
  <w15:commentEx w15:paraId="61E5A443" w15:done="0"/>
  <w15:commentEx w15:paraId="41DB7987" w15:done="0"/>
  <w15:commentEx w15:paraId="1BD20C0F" w15:done="0"/>
  <w15:commentEx w15:paraId="64255105" w15:done="0"/>
  <w15:commentEx w15:paraId="06A22827" w15:done="0"/>
  <w15:commentEx w15:paraId="15EB12E6" w15:done="0"/>
  <w15:commentEx w15:paraId="7640B3E7" w15:done="0"/>
  <w15:commentEx w15:paraId="2B42A785" w15:done="0"/>
  <w15:commentEx w15:paraId="372163DF" w15:done="0"/>
  <w15:commentEx w15:paraId="17013197" w15:done="0"/>
  <w15:commentEx w15:paraId="23D81D96" w15:done="0"/>
  <w15:commentEx w15:paraId="34F3D205" w15:done="0"/>
  <w15:commentEx w15:paraId="08CCCB15" w15:done="0"/>
  <w15:commentEx w15:paraId="3397A020" w15:done="0"/>
  <w15:commentEx w15:paraId="5AE6A7A4" w15:done="0"/>
  <w15:commentEx w15:paraId="5DBA2B5F" w15:done="0"/>
  <w15:commentEx w15:paraId="4A1ED1D3" w15:done="0"/>
  <w15:commentEx w15:paraId="1B645E3A" w15:done="0"/>
  <w15:commentEx w15:paraId="747F90FD" w15:done="0"/>
  <w15:commentEx w15:paraId="5CEA2368" w15:done="0"/>
  <w15:commentEx w15:paraId="1D5D436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AB6F89" w14:textId="77777777" w:rsidR="006A5B26" w:rsidRDefault="006A5B26" w:rsidP="004A2D07">
      <w:r>
        <w:separator/>
      </w:r>
    </w:p>
  </w:endnote>
  <w:endnote w:type="continuationSeparator" w:id="0">
    <w:p w14:paraId="7F1AAC20" w14:textId="77777777" w:rsidR="006A5B26" w:rsidRDefault="006A5B26" w:rsidP="004A2D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20B0704020202020204"/>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5408978"/>
      <w:docPartObj>
        <w:docPartGallery w:val="Page Numbers (Bottom of Page)"/>
        <w:docPartUnique/>
      </w:docPartObj>
    </w:sdtPr>
    <w:sdtEndPr>
      <w:rPr>
        <w:noProof/>
      </w:rPr>
    </w:sdtEndPr>
    <w:sdtContent>
      <w:p w14:paraId="37EE9169" w14:textId="77777777" w:rsidR="006529E3" w:rsidRDefault="006529E3">
        <w:pPr>
          <w:pStyle w:val="Footer"/>
          <w:jc w:val="center"/>
        </w:pPr>
        <w:r>
          <w:fldChar w:fldCharType="begin"/>
        </w:r>
        <w:r>
          <w:instrText xml:space="preserve"> PAGE   \* MERGEFORMAT </w:instrText>
        </w:r>
        <w:r>
          <w:fldChar w:fldCharType="separate"/>
        </w:r>
        <w:r w:rsidR="000546D6">
          <w:rPr>
            <w:noProof/>
          </w:rPr>
          <w:t>i</w:t>
        </w:r>
        <w:r>
          <w:rPr>
            <w:noProof/>
          </w:rPr>
          <w:fldChar w:fldCharType="end"/>
        </w:r>
      </w:p>
    </w:sdtContent>
  </w:sdt>
  <w:p w14:paraId="564D3F29" w14:textId="77777777" w:rsidR="006529E3" w:rsidRDefault="006529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3C730F" w14:textId="77777777" w:rsidR="006A5B26" w:rsidRDefault="006A5B26" w:rsidP="004A2D07">
      <w:r>
        <w:separator/>
      </w:r>
    </w:p>
  </w:footnote>
  <w:footnote w:type="continuationSeparator" w:id="0">
    <w:p w14:paraId="7C5A5A15" w14:textId="77777777" w:rsidR="006A5B26" w:rsidRDefault="006A5B26" w:rsidP="004A2D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EF1850" w14:textId="77777777" w:rsidR="000546D6" w:rsidRPr="000546D6" w:rsidRDefault="000546D6" w:rsidP="000546D6">
    <w:pPr>
      <w:pStyle w:val="Header"/>
      <w:jc w:val="right"/>
      <w:rPr>
        <w:rFonts w:ascii="Calibri" w:hAnsi="Calibri"/>
      </w:rPr>
    </w:pPr>
    <w:r w:rsidRPr="000546D6">
      <w:rPr>
        <w:rFonts w:ascii="Calibri" w:hAnsi="Calibri"/>
      </w:rPr>
      <w:t>ENG4-9.1.3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
    <w:nsid w:val="07142EEF"/>
    <w:multiLevelType w:val="hybridMultilevel"/>
    <w:tmpl w:val="7604E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B321BCB"/>
    <w:multiLevelType w:val="hybridMultilevel"/>
    <w:tmpl w:val="ECA2B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B72C7"/>
    <w:multiLevelType w:val="hybridMultilevel"/>
    <w:tmpl w:val="21066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3110FC"/>
    <w:multiLevelType w:val="hybridMultilevel"/>
    <w:tmpl w:val="A2A04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5D1F10"/>
    <w:multiLevelType w:val="hybridMultilevel"/>
    <w:tmpl w:val="A78AE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BB71D4"/>
    <w:multiLevelType w:val="multilevel"/>
    <w:tmpl w:val="49DAC3EA"/>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4"/>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28EC2823"/>
    <w:multiLevelType w:val="multilevel"/>
    <w:tmpl w:val="0D1C5C6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hint="default"/>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D2D642E"/>
    <w:multiLevelType w:val="hybridMultilevel"/>
    <w:tmpl w:val="3B80FEBE"/>
    <w:lvl w:ilvl="0" w:tplc="8976D672">
      <w:start w:val="1"/>
      <w:numFmt w:val="upperLetter"/>
      <w:pStyle w:val="ANNEX"/>
      <w:lvlText w:val="Annex %1"/>
      <w:lvlJc w:val="left"/>
      <w:pPr>
        <w:ind w:left="8299" w:hanging="360"/>
      </w:pPr>
      <w:rPr>
        <w:b/>
        <w:bCs w:val="0"/>
        <w:i w:val="0"/>
        <w:iCs w:val="0"/>
        <w:caps w:val="0"/>
        <w:smallCaps w:val="0"/>
        <w:strike w:val="0"/>
        <w:dstrike w:val="0"/>
        <w:outline w:val="0"/>
        <w:shadow w:val="0"/>
        <w:emboss w:val="0"/>
        <w:imprint w:val="0"/>
        <w:noProof w:val="0"/>
        <w:vanish w:val="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0090019">
      <w:start w:val="1"/>
      <w:numFmt w:val="lowerLetter"/>
      <w:lvlText w:val="%2."/>
      <w:lvlJc w:val="left"/>
      <w:pPr>
        <w:ind w:left="1082" w:hanging="360"/>
      </w:pPr>
    </w:lvl>
    <w:lvl w:ilvl="2" w:tplc="1009001B">
      <w:start w:val="1"/>
      <w:numFmt w:val="lowerRoman"/>
      <w:lvlText w:val="%3."/>
      <w:lvlJc w:val="right"/>
      <w:pPr>
        <w:ind w:left="1802" w:hanging="180"/>
      </w:pPr>
    </w:lvl>
    <w:lvl w:ilvl="3" w:tplc="1009000F" w:tentative="1">
      <w:start w:val="1"/>
      <w:numFmt w:val="decimal"/>
      <w:lvlText w:val="%4."/>
      <w:lvlJc w:val="left"/>
      <w:pPr>
        <w:ind w:left="2522" w:hanging="360"/>
      </w:pPr>
    </w:lvl>
    <w:lvl w:ilvl="4" w:tplc="10090019" w:tentative="1">
      <w:start w:val="1"/>
      <w:numFmt w:val="lowerLetter"/>
      <w:lvlText w:val="%5."/>
      <w:lvlJc w:val="left"/>
      <w:pPr>
        <w:ind w:left="3242" w:hanging="360"/>
      </w:pPr>
    </w:lvl>
    <w:lvl w:ilvl="5" w:tplc="1009001B" w:tentative="1">
      <w:start w:val="1"/>
      <w:numFmt w:val="lowerRoman"/>
      <w:lvlText w:val="%6."/>
      <w:lvlJc w:val="right"/>
      <w:pPr>
        <w:ind w:left="3962" w:hanging="180"/>
      </w:pPr>
    </w:lvl>
    <w:lvl w:ilvl="6" w:tplc="1009000F" w:tentative="1">
      <w:start w:val="1"/>
      <w:numFmt w:val="decimal"/>
      <w:lvlText w:val="%7."/>
      <w:lvlJc w:val="left"/>
      <w:pPr>
        <w:ind w:left="4682" w:hanging="360"/>
      </w:pPr>
    </w:lvl>
    <w:lvl w:ilvl="7" w:tplc="10090019" w:tentative="1">
      <w:start w:val="1"/>
      <w:numFmt w:val="lowerLetter"/>
      <w:lvlText w:val="%8."/>
      <w:lvlJc w:val="left"/>
      <w:pPr>
        <w:ind w:left="5402" w:hanging="360"/>
      </w:pPr>
    </w:lvl>
    <w:lvl w:ilvl="8" w:tplc="1009001B" w:tentative="1">
      <w:start w:val="1"/>
      <w:numFmt w:val="lowerRoman"/>
      <w:lvlText w:val="%9."/>
      <w:lvlJc w:val="right"/>
      <w:pPr>
        <w:ind w:left="6122" w:hanging="180"/>
      </w:pPr>
    </w:lvl>
  </w:abstractNum>
  <w:abstractNum w:abstractNumId="10">
    <w:nsid w:val="33587464"/>
    <w:multiLevelType w:val="multilevel"/>
    <w:tmpl w:val="3E2EB390"/>
    <w:lvl w:ilvl="0">
      <w:start w:val="1"/>
      <w:numFmt w:val="decimal"/>
      <w:pStyle w:val="AnnexHeading2"/>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6411690"/>
    <w:multiLevelType w:val="hybridMultilevel"/>
    <w:tmpl w:val="726AE0C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46863532"/>
    <w:multiLevelType w:val="hybridMultilevel"/>
    <w:tmpl w:val="E3283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101498F"/>
    <w:multiLevelType w:val="hybridMultilevel"/>
    <w:tmpl w:val="84703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3327CFC"/>
    <w:multiLevelType w:val="hybridMultilevel"/>
    <w:tmpl w:val="3A9CC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7AA69D8"/>
    <w:multiLevelType w:val="hybridMultilevel"/>
    <w:tmpl w:val="B6AA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87D787F"/>
    <w:multiLevelType w:val="hybridMultilevel"/>
    <w:tmpl w:val="D2D4A2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B3193C"/>
    <w:multiLevelType w:val="hybridMultilevel"/>
    <w:tmpl w:val="817E3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F682827"/>
    <w:multiLevelType w:val="hybridMultilevel"/>
    <w:tmpl w:val="3CCE0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05F3901"/>
    <w:multiLevelType w:val="hybridMultilevel"/>
    <w:tmpl w:val="3F3E9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1EC2AE6"/>
    <w:multiLevelType w:val="hybridMultilevel"/>
    <w:tmpl w:val="F0185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58842F7"/>
    <w:multiLevelType w:val="hybridMultilevel"/>
    <w:tmpl w:val="A44A3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C6D4576"/>
    <w:multiLevelType w:val="hybridMultilevel"/>
    <w:tmpl w:val="E3049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7"/>
  </w:num>
  <w:num w:numId="5">
    <w:abstractNumId w:val="8"/>
  </w:num>
  <w:num w:numId="6">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10"/>
  </w:num>
  <w:num w:numId="9">
    <w:abstractNumId w:val="9"/>
  </w:num>
  <w:num w:numId="10">
    <w:abstractNumId w:val="4"/>
  </w:num>
  <w:num w:numId="11">
    <w:abstractNumId w:val="20"/>
  </w:num>
  <w:num w:numId="12">
    <w:abstractNumId w:val="15"/>
  </w:num>
  <w:num w:numId="13">
    <w:abstractNumId w:val="21"/>
  </w:num>
  <w:num w:numId="14">
    <w:abstractNumId w:val="19"/>
  </w:num>
  <w:num w:numId="15">
    <w:abstractNumId w:val="14"/>
  </w:num>
  <w:num w:numId="16">
    <w:abstractNumId w:val="18"/>
  </w:num>
  <w:num w:numId="17">
    <w:abstractNumId w:val="1"/>
  </w:num>
  <w:num w:numId="18">
    <w:abstractNumId w:val="17"/>
  </w:num>
  <w:num w:numId="19">
    <w:abstractNumId w:val="5"/>
  </w:num>
  <w:num w:numId="20">
    <w:abstractNumId w:val="12"/>
  </w:num>
  <w:num w:numId="21">
    <w:abstractNumId w:val="13"/>
  </w:num>
  <w:num w:numId="22">
    <w:abstractNumId w:val="6"/>
  </w:num>
  <w:num w:numId="23">
    <w:abstractNumId w:val="22"/>
  </w:num>
  <w:num w:numId="24">
    <w:abstractNumId w:val="3"/>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5AB7"/>
    <w:rsid w:val="00004E75"/>
    <w:rsid w:val="000054A0"/>
    <w:rsid w:val="00007BA5"/>
    <w:rsid w:val="00012378"/>
    <w:rsid w:val="00021281"/>
    <w:rsid w:val="000546D6"/>
    <w:rsid w:val="000770C0"/>
    <w:rsid w:val="000845EF"/>
    <w:rsid w:val="00086D7F"/>
    <w:rsid w:val="00092878"/>
    <w:rsid w:val="00096F1D"/>
    <w:rsid w:val="00097CD3"/>
    <w:rsid w:val="000C550B"/>
    <w:rsid w:val="000D333A"/>
    <w:rsid w:val="000E52A2"/>
    <w:rsid w:val="001026E5"/>
    <w:rsid w:val="00123494"/>
    <w:rsid w:val="0013262F"/>
    <w:rsid w:val="0014591A"/>
    <w:rsid w:val="0016293A"/>
    <w:rsid w:val="00165C16"/>
    <w:rsid w:val="00171A91"/>
    <w:rsid w:val="00171FDC"/>
    <w:rsid w:val="001801A0"/>
    <w:rsid w:val="001A2CDF"/>
    <w:rsid w:val="001A6BBE"/>
    <w:rsid w:val="001B7302"/>
    <w:rsid w:val="001C56C8"/>
    <w:rsid w:val="001E20D0"/>
    <w:rsid w:val="001E4C14"/>
    <w:rsid w:val="002039B1"/>
    <w:rsid w:val="00211F22"/>
    <w:rsid w:val="00212B58"/>
    <w:rsid w:val="0021495D"/>
    <w:rsid w:val="00222DA4"/>
    <w:rsid w:val="00253490"/>
    <w:rsid w:val="00263EDE"/>
    <w:rsid w:val="00270EBE"/>
    <w:rsid w:val="002751DB"/>
    <w:rsid w:val="002945D0"/>
    <w:rsid w:val="00295896"/>
    <w:rsid w:val="002A683B"/>
    <w:rsid w:val="002B371E"/>
    <w:rsid w:val="002B6030"/>
    <w:rsid w:val="002B7D28"/>
    <w:rsid w:val="002C20CB"/>
    <w:rsid w:val="002C2172"/>
    <w:rsid w:val="002C3F07"/>
    <w:rsid w:val="002C7287"/>
    <w:rsid w:val="002D0093"/>
    <w:rsid w:val="002D358B"/>
    <w:rsid w:val="002F7752"/>
    <w:rsid w:val="00301707"/>
    <w:rsid w:val="00315AB7"/>
    <w:rsid w:val="0032461C"/>
    <w:rsid w:val="00326464"/>
    <w:rsid w:val="00330B18"/>
    <w:rsid w:val="00347BDD"/>
    <w:rsid w:val="003653B3"/>
    <w:rsid w:val="00371FC7"/>
    <w:rsid w:val="00396656"/>
    <w:rsid w:val="003B0D3C"/>
    <w:rsid w:val="003B13D1"/>
    <w:rsid w:val="003B263E"/>
    <w:rsid w:val="003C094B"/>
    <w:rsid w:val="003C1306"/>
    <w:rsid w:val="003D0692"/>
    <w:rsid w:val="003D4F5C"/>
    <w:rsid w:val="003E337B"/>
    <w:rsid w:val="003F7830"/>
    <w:rsid w:val="00401758"/>
    <w:rsid w:val="00416FC8"/>
    <w:rsid w:val="004309EF"/>
    <w:rsid w:val="00436F50"/>
    <w:rsid w:val="004540C8"/>
    <w:rsid w:val="004603FF"/>
    <w:rsid w:val="004624DE"/>
    <w:rsid w:val="00473A3A"/>
    <w:rsid w:val="0047650F"/>
    <w:rsid w:val="004923F6"/>
    <w:rsid w:val="004936F1"/>
    <w:rsid w:val="004A2D07"/>
    <w:rsid w:val="004A3C26"/>
    <w:rsid w:val="004B6511"/>
    <w:rsid w:val="004B6E6D"/>
    <w:rsid w:val="004D49D0"/>
    <w:rsid w:val="004E0EF3"/>
    <w:rsid w:val="004E48C5"/>
    <w:rsid w:val="00506471"/>
    <w:rsid w:val="00507339"/>
    <w:rsid w:val="00526D3A"/>
    <w:rsid w:val="00531D3D"/>
    <w:rsid w:val="00547B09"/>
    <w:rsid w:val="00563573"/>
    <w:rsid w:val="00594491"/>
    <w:rsid w:val="005A0075"/>
    <w:rsid w:val="005A6140"/>
    <w:rsid w:val="005A66B8"/>
    <w:rsid w:val="005B3E88"/>
    <w:rsid w:val="005C573A"/>
    <w:rsid w:val="005E5DF6"/>
    <w:rsid w:val="005F4128"/>
    <w:rsid w:val="00604CC6"/>
    <w:rsid w:val="00606201"/>
    <w:rsid w:val="0060675B"/>
    <w:rsid w:val="006157F4"/>
    <w:rsid w:val="00616FD4"/>
    <w:rsid w:val="00620B7D"/>
    <w:rsid w:val="006341BA"/>
    <w:rsid w:val="00642234"/>
    <w:rsid w:val="006463A2"/>
    <w:rsid w:val="00646D40"/>
    <w:rsid w:val="006529E3"/>
    <w:rsid w:val="00654A76"/>
    <w:rsid w:val="00654CFE"/>
    <w:rsid w:val="006563D5"/>
    <w:rsid w:val="00662215"/>
    <w:rsid w:val="00672A8C"/>
    <w:rsid w:val="00687DAE"/>
    <w:rsid w:val="00693ECC"/>
    <w:rsid w:val="006A5B26"/>
    <w:rsid w:val="006B3DF6"/>
    <w:rsid w:val="006C3E35"/>
    <w:rsid w:val="006E5494"/>
    <w:rsid w:val="006E6A5A"/>
    <w:rsid w:val="006F42D7"/>
    <w:rsid w:val="0070209E"/>
    <w:rsid w:val="00717265"/>
    <w:rsid w:val="00720E25"/>
    <w:rsid w:val="00731283"/>
    <w:rsid w:val="00741D98"/>
    <w:rsid w:val="007547A9"/>
    <w:rsid w:val="00761A1A"/>
    <w:rsid w:val="007631C8"/>
    <w:rsid w:val="00791DFD"/>
    <w:rsid w:val="007A31A0"/>
    <w:rsid w:val="007B5F42"/>
    <w:rsid w:val="007B6183"/>
    <w:rsid w:val="007B6250"/>
    <w:rsid w:val="007C2C58"/>
    <w:rsid w:val="007C5100"/>
    <w:rsid w:val="007D6926"/>
    <w:rsid w:val="007E7855"/>
    <w:rsid w:val="007F78B0"/>
    <w:rsid w:val="008034E6"/>
    <w:rsid w:val="00803FD2"/>
    <w:rsid w:val="00806016"/>
    <w:rsid w:val="008116F6"/>
    <w:rsid w:val="00811B7F"/>
    <w:rsid w:val="00816EE6"/>
    <w:rsid w:val="00816F52"/>
    <w:rsid w:val="00821F1D"/>
    <w:rsid w:val="00835893"/>
    <w:rsid w:val="008724BC"/>
    <w:rsid w:val="00872C62"/>
    <w:rsid w:val="00874BFE"/>
    <w:rsid w:val="0088610F"/>
    <w:rsid w:val="008C4CB7"/>
    <w:rsid w:val="008D6965"/>
    <w:rsid w:val="008E53AD"/>
    <w:rsid w:val="008F59E2"/>
    <w:rsid w:val="0091765C"/>
    <w:rsid w:val="00926CCA"/>
    <w:rsid w:val="009364E1"/>
    <w:rsid w:val="00940228"/>
    <w:rsid w:val="009406BC"/>
    <w:rsid w:val="0094424D"/>
    <w:rsid w:val="00952FB7"/>
    <w:rsid w:val="00965059"/>
    <w:rsid w:val="00981701"/>
    <w:rsid w:val="00981FD4"/>
    <w:rsid w:val="00990E26"/>
    <w:rsid w:val="009915FE"/>
    <w:rsid w:val="009945B6"/>
    <w:rsid w:val="009A61A6"/>
    <w:rsid w:val="009B0E2F"/>
    <w:rsid w:val="009B68D5"/>
    <w:rsid w:val="009D30AA"/>
    <w:rsid w:val="009E5606"/>
    <w:rsid w:val="009F522B"/>
    <w:rsid w:val="00A0047D"/>
    <w:rsid w:val="00A053E1"/>
    <w:rsid w:val="00A50953"/>
    <w:rsid w:val="00A626B9"/>
    <w:rsid w:val="00A86326"/>
    <w:rsid w:val="00AE1A4B"/>
    <w:rsid w:val="00B2211E"/>
    <w:rsid w:val="00B305D9"/>
    <w:rsid w:val="00B31B7C"/>
    <w:rsid w:val="00B3414C"/>
    <w:rsid w:val="00B406E4"/>
    <w:rsid w:val="00B57368"/>
    <w:rsid w:val="00B650E5"/>
    <w:rsid w:val="00B70674"/>
    <w:rsid w:val="00B804D4"/>
    <w:rsid w:val="00B830F9"/>
    <w:rsid w:val="00B97561"/>
    <w:rsid w:val="00BA0DA6"/>
    <w:rsid w:val="00BB2F8F"/>
    <w:rsid w:val="00BD284D"/>
    <w:rsid w:val="00BD3B69"/>
    <w:rsid w:val="00BE69E9"/>
    <w:rsid w:val="00BF1955"/>
    <w:rsid w:val="00BF33C3"/>
    <w:rsid w:val="00C06871"/>
    <w:rsid w:val="00C16338"/>
    <w:rsid w:val="00C17D76"/>
    <w:rsid w:val="00C47781"/>
    <w:rsid w:val="00C60DEE"/>
    <w:rsid w:val="00C63DA4"/>
    <w:rsid w:val="00C7016E"/>
    <w:rsid w:val="00C8130C"/>
    <w:rsid w:val="00C830EA"/>
    <w:rsid w:val="00C9007E"/>
    <w:rsid w:val="00C90CBE"/>
    <w:rsid w:val="00C9198E"/>
    <w:rsid w:val="00CB0B0E"/>
    <w:rsid w:val="00CC1764"/>
    <w:rsid w:val="00CD0324"/>
    <w:rsid w:val="00CD0CBE"/>
    <w:rsid w:val="00CD4BEF"/>
    <w:rsid w:val="00CE1E60"/>
    <w:rsid w:val="00CF2DFD"/>
    <w:rsid w:val="00D0311E"/>
    <w:rsid w:val="00D077F4"/>
    <w:rsid w:val="00D13927"/>
    <w:rsid w:val="00D1651C"/>
    <w:rsid w:val="00D30099"/>
    <w:rsid w:val="00D42007"/>
    <w:rsid w:val="00D42A5E"/>
    <w:rsid w:val="00D44F76"/>
    <w:rsid w:val="00D507B1"/>
    <w:rsid w:val="00D70C14"/>
    <w:rsid w:val="00D83107"/>
    <w:rsid w:val="00D84C32"/>
    <w:rsid w:val="00D87573"/>
    <w:rsid w:val="00D96324"/>
    <w:rsid w:val="00DA5C60"/>
    <w:rsid w:val="00DC553B"/>
    <w:rsid w:val="00DD4511"/>
    <w:rsid w:val="00DF3CC9"/>
    <w:rsid w:val="00DF78AF"/>
    <w:rsid w:val="00E05F29"/>
    <w:rsid w:val="00E1018D"/>
    <w:rsid w:val="00E12C11"/>
    <w:rsid w:val="00E22CAA"/>
    <w:rsid w:val="00E2378D"/>
    <w:rsid w:val="00E25ED2"/>
    <w:rsid w:val="00E275FD"/>
    <w:rsid w:val="00E37EF2"/>
    <w:rsid w:val="00E472BE"/>
    <w:rsid w:val="00E506FB"/>
    <w:rsid w:val="00E57738"/>
    <w:rsid w:val="00E649F6"/>
    <w:rsid w:val="00E7455E"/>
    <w:rsid w:val="00E835F6"/>
    <w:rsid w:val="00E92001"/>
    <w:rsid w:val="00EA2105"/>
    <w:rsid w:val="00EB202C"/>
    <w:rsid w:val="00EB4DBC"/>
    <w:rsid w:val="00EC1C7F"/>
    <w:rsid w:val="00EE36DA"/>
    <w:rsid w:val="00EE54B1"/>
    <w:rsid w:val="00EE654C"/>
    <w:rsid w:val="00EF2FCB"/>
    <w:rsid w:val="00EF383E"/>
    <w:rsid w:val="00EF465D"/>
    <w:rsid w:val="00EF79A7"/>
    <w:rsid w:val="00F057FB"/>
    <w:rsid w:val="00F13971"/>
    <w:rsid w:val="00F313D3"/>
    <w:rsid w:val="00F45052"/>
    <w:rsid w:val="00F52F4A"/>
    <w:rsid w:val="00F96260"/>
    <w:rsid w:val="00FB4D13"/>
    <w:rsid w:val="00FC29F8"/>
    <w:rsid w:val="00FC48D4"/>
    <w:rsid w:val="00FC6E94"/>
    <w:rsid w:val="00FD5834"/>
    <w:rsid w:val="00FE1886"/>
    <w:rsid w:val="00FE785E"/>
    <w:rsid w:val="00FF259A"/>
    <w:rsid w:val="00FF66C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6E52C9"/>
  <w15:docId w15:val="{7FE05388-B87D-4979-B37A-A5445353A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6871"/>
    <w:pPr>
      <w:spacing w:after="0" w:line="240" w:lineRule="auto"/>
    </w:pPr>
    <w:rPr>
      <w:rFonts w:ascii="Arial" w:eastAsia="Times New Roman" w:hAnsi="Arial" w:cs="Arial"/>
      <w:lang w:val="en-GB" w:eastAsia="en-GB"/>
    </w:rPr>
  </w:style>
  <w:style w:type="paragraph" w:styleId="Heading1">
    <w:name w:val="heading 1"/>
    <w:basedOn w:val="Normal"/>
    <w:next w:val="Normal"/>
    <w:link w:val="Heading1Char"/>
    <w:uiPriority w:val="99"/>
    <w:qFormat/>
    <w:rsid w:val="006529E3"/>
    <w:pPr>
      <w:keepNext/>
      <w:keepLines/>
      <w:numPr>
        <w:numId w:val="5"/>
      </w:numPr>
      <w:spacing w:before="100" w:beforeAutospacing="1" w:after="100" w:afterAutospacing="1" w:line="256" w:lineRule="auto"/>
      <w:outlineLvl w:val="0"/>
    </w:pPr>
    <w:rPr>
      <w:rFonts w:ascii="Calibri" w:eastAsiaTheme="majorEastAsia" w:hAnsi="Calibri" w:cstheme="majorBidi"/>
      <w:b/>
      <w:color w:val="0070C0"/>
      <w:sz w:val="24"/>
      <w:szCs w:val="32"/>
      <w:lang w:val="en-US" w:eastAsia="en-US"/>
    </w:rPr>
  </w:style>
  <w:style w:type="paragraph" w:styleId="Heading2">
    <w:name w:val="heading 2"/>
    <w:basedOn w:val="Heading1"/>
    <w:next w:val="Normal"/>
    <w:link w:val="Heading2Char"/>
    <w:autoRedefine/>
    <w:uiPriority w:val="99"/>
    <w:unhideWhenUsed/>
    <w:qFormat/>
    <w:rsid w:val="00803FD2"/>
    <w:pPr>
      <w:numPr>
        <w:ilvl w:val="1"/>
      </w:numPr>
      <w:outlineLvl w:val="1"/>
    </w:pPr>
    <w:rPr>
      <w:rFonts w:eastAsia="Calibri" w:cstheme="minorBidi"/>
      <w:sz w:val="22"/>
      <w:szCs w:val="22"/>
    </w:rPr>
  </w:style>
  <w:style w:type="paragraph" w:styleId="Heading3">
    <w:name w:val="heading 3"/>
    <w:basedOn w:val="Normal"/>
    <w:next w:val="Normal"/>
    <w:link w:val="Heading3Char"/>
    <w:autoRedefine/>
    <w:uiPriority w:val="99"/>
    <w:unhideWhenUsed/>
    <w:qFormat/>
    <w:rsid w:val="006529E3"/>
    <w:pPr>
      <w:keepNext/>
      <w:numPr>
        <w:ilvl w:val="2"/>
        <w:numId w:val="5"/>
      </w:numPr>
      <w:spacing w:before="120" w:after="120"/>
      <w:outlineLvl w:val="2"/>
    </w:pPr>
    <w:rPr>
      <w:rFonts w:ascii="Calibri" w:hAnsi="Calibri" w:cstheme="minorBidi"/>
      <w:b/>
      <w:bCs/>
      <w:iCs/>
      <w:color w:val="0070C0"/>
      <w:szCs w:val="24"/>
      <w:lang w:val="en-CA" w:eastAsia="en-US"/>
    </w:rPr>
  </w:style>
  <w:style w:type="paragraph" w:styleId="Heading4">
    <w:name w:val="heading 4"/>
    <w:basedOn w:val="Normal"/>
    <w:next w:val="Normal"/>
    <w:link w:val="Heading4Char"/>
    <w:autoRedefine/>
    <w:uiPriority w:val="99"/>
    <w:unhideWhenUsed/>
    <w:qFormat/>
    <w:rsid w:val="00C06871"/>
    <w:pPr>
      <w:keepNext/>
      <w:keepLines/>
      <w:numPr>
        <w:ilvl w:val="3"/>
        <w:numId w:val="5"/>
      </w:numPr>
      <w:spacing w:before="120" w:after="120" w:line="256" w:lineRule="auto"/>
      <w:jc w:val="both"/>
      <w:outlineLvl w:val="3"/>
    </w:pPr>
    <w:rPr>
      <w:rFonts w:cstheme="majorBidi"/>
      <w:b/>
      <w:iCs/>
      <w:lang w:val="en-US" w:eastAsia="en-US"/>
    </w:rPr>
  </w:style>
  <w:style w:type="paragraph" w:styleId="Heading5">
    <w:name w:val="heading 5"/>
    <w:basedOn w:val="Normal"/>
    <w:next w:val="Normal"/>
    <w:link w:val="Heading5Char"/>
    <w:uiPriority w:val="99"/>
    <w:semiHidden/>
    <w:unhideWhenUsed/>
    <w:qFormat/>
    <w:rsid w:val="005E5DF6"/>
    <w:pPr>
      <w:keepNext/>
      <w:keepLines/>
      <w:numPr>
        <w:ilvl w:val="4"/>
        <w:numId w:val="5"/>
      </w:numPr>
      <w:spacing w:before="40" w:line="256" w:lineRule="auto"/>
      <w:outlineLvl w:val="4"/>
    </w:pPr>
    <w:rPr>
      <w:rFonts w:asciiTheme="majorHAnsi" w:eastAsiaTheme="majorEastAsia" w:hAnsiTheme="majorHAnsi" w:cstheme="majorBidi"/>
      <w:color w:val="365F91" w:themeColor="accent1" w:themeShade="BF"/>
      <w:sz w:val="16"/>
      <w:lang w:val="en-US" w:eastAsia="en-US"/>
    </w:rPr>
  </w:style>
  <w:style w:type="paragraph" w:styleId="Heading6">
    <w:name w:val="heading 6"/>
    <w:basedOn w:val="Normal"/>
    <w:next w:val="Normal"/>
    <w:link w:val="Heading6Char"/>
    <w:uiPriority w:val="99"/>
    <w:semiHidden/>
    <w:unhideWhenUsed/>
    <w:qFormat/>
    <w:rsid w:val="005E5DF6"/>
    <w:pPr>
      <w:keepNext/>
      <w:keepLines/>
      <w:numPr>
        <w:ilvl w:val="5"/>
        <w:numId w:val="5"/>
      </w:numPr>
      <w:spacing w:before="40" w:line="256" w:lineRule="auto"/>
      <w:outlineLvl w:val="5"/>
    </w:pPr>
    <w:rPr>
      <w:rFonts w:asciiTheme="majorHAnsi" w:eastAsiaTheme="majorEastAsia" w:hAnsiTheme="majorHAnsi" w:cstheme="majorBidi"/>
      <w:color w:val="243F60" w:themeColor="accent1" w:themeShade="7F"/>
      <w:sz w:val="16"/>
      <w:lang w:val="en-US" w:eastAsia="en-US"/>
    </w:rPr>
  </w:style>
  <w:style w:type="paragraph" w:styleId="Heading7">
    <w:name w:val="heading 7"/>
    <w:basedOn w:val="Normal"/>
    <w:next w:val="Normal"/>
    <w:link w:val="Heading7Char"/>
    <w:uiPriority w:val="99"/>
    <w:semiHidden/>
    <w:unhideWhenUsed/>
    <w:qFormat/>
    <w:rsid w:val="005E5DF6"/>
    <w:pPr>
      <w:keepNext/>
      <w:keepLines/>
      <w:numPr>
        <w:ilvl w:val="6"/>
        <w:numId w:val="5"/>
      </w:numPr>
      <w:spacing w:before="40" w:line="256" w:lineRule="auto"/>
      <w:outlineLvl w:val="6"/>
    </w:pPr>
    <w:rPr>
      <w:rFonts w:asciiTheme="majorHAnsi" w:eastAsiaTheme="majorEastAsia" w:hAnsiTheme="majorHAnsi" w:cstheme="majorBidi"/>
      <w:i/>
      <w:iCs/>
      <w:color w:val="243F60" w:themeColor="accent1" w:themeShade="7F"/>
      <w:sz w:val="16"/>
      <w:lang w:val="en-US" w:eastAsia="en-US"/>
    </w:rPr>
  </w:style>
  <w:style w:type="paragraph" w:styleId="Heading8">
    <w:name w:val="heading 8"/>
    <w:basedOn w:val="Normal"/>
    <w:next w:val="Normal"/>
    <w:link w:val="Heading8Char"/>
    <w:uiPriority w:val="99"/>
    <w:semiHidden/>
    <w:unhideWhenUsed/>
    <w:qFormat/>
    <w:rsid w:val="005E5DF6"/>
    <w:pPr>
      <w:keepNext/>
      <w:keepLines/>
      <w:numPr>
        <w:ilvl w:val="7"/>
        <w:numId w:val="5"/>
      </w:numPr>
      <w:spacing w:before="40" w:line="256" w:lineRule="auto"/>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iPriority w:val="99"/>
    <w:semiHidden/>
    <w:unhideWhenUsed/>
    <w:qFormat/>
    <w:rsid w:val="005E5DF6"/>
    <w:pPr>
      <w:keepNext/>
      <w:keepLines/>
      <w:numPr>
        <w:ilvl w:val="8"/>
        <w:numId w:val="5"/>
      </w:numPr>
      <w:spacing w:before="40" w:line="256" w:lineRule="auto"/>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529E3"/>
    <w:rPr>
      <w:rFonts w:ascii="Calibri" w:eastAsiaTheme="majorEastAsia" w:hAnsi="Calibri" w:cstheme="majorBidi"/>
      <w:b/>
      <w:color w:val="0070C0"/>
      <w:sz w:val="24"/>
      <w:szCs w:val="32"/>
      <w:lang w:val="en-US"/>
    </w:rPr>
  </w:style>
  <w:style w:type="character" w:customStyle="1" w:styleId="Heading2Char">
    <w:name w:val="Heading 2 Char"/>
    <w:basedOn w:val="DefaultParagraphFont"/>
    <w:link w:val="Heading2"/>
    <w:uiPriority w:val="99"/>
    <w:rsid w:val="00803FD2"/>
    <w:rPr>
      <w:rFonts w:ascii="Arial" w:eastAsia="Calibri" w:hAnsi="Arial"/>
      <w:b/>
      <w:lang w:val="en-US"/>
    </w:rPr>
  </w:style>
  <w:style w:type="character" w:customStyle="1" w:styleId="Heading3Char">
    <w:name w:val="Heading 3 Char"/>
    <w:basedOn w:val="DefaultParagraphFont"/>
    <w:link w:val="Heading3"/>
    <w:uiPriority w:val="99"/>
    <w:rsid w:val="006529E3"/>
    <w:rPr>
      <w:rFonts w:ascii="Calibri" w:eastAsia="Times New Roman" w:hAnsi="Calibri"/>
      <w:b/>
      <w:bCs/>
      <w:iCs/>
      <w:color w:val="0070C0"/>
      <w:szCs w:val="24"/>
    </w:rPr>
  </w:style>
  <w:style w:type="character" w:customStyle="1" w:styleId="Heading4Char">
    <w:name w:val="Heading 4 Char"/>
    <w:basedOn w:val="DefaultParagraphFont"/>
    <w:link w:val="Heading4"/>
    <w:uiPriority w:val="99"/>
    <w:rsid w:val="00C06871"/>
    <w:rPr>
      <w:rFonts w:ascii="Arial" w:eastAsia="Times New Roman" w:hAnsi="Arial" w:cstheme="majorBidi"/>
      <w:b/>
      <w:iCs/>
      <w:lang w:val="en-US"/>
    </w:rPr>
  </w:style>
  <w:style w:type="character" w:customStyle="1" w:styleId="Heading5Char">
    <w:name w:val="Heading 5 Char"/>
    <w:basedOn w:val="DefaultParagraphFont"/>
    <w:link w:val="Heading5"/>
    <w:uiPriority w:val="99"/>
    <w:semiHidden/>
    <w:rsid w:val="005E5DF6"/>
    <w:rPr>
      <w:rFonts w:asciiTheme="majorHAnsi" w:eastAsiaTheme="majorEastAsia" w:hAnsiTheme="majorHAnsi" w:cstheme="majorBidi"/>
      <w:color w:val="365F91" w:themeColor="accent1" w:themeShade="BF"/>
      <w:sz w:val="16"/>
      <w:lang w:val="en-US"/>
    </w:rPr>
  </w:style>
  <w:style w:type="character" w:customStyle="1" w:styleId="Heading6Char">
    <w:name w:val="Heading 6 Char"/>
    <w:basedOn w:val="DefaultParagraphFont"/>
    <w:link w:val="Heading6"/>
    <w:uiPriority w:val="99"/>
    <w:semiHidden/>
    <w:rsid w:val="005E5DF6"/>
    <w:rPr>
      <w:rFonts w:asciiTheme="majorHAnsi" w:eastAsiaTheme="majorEastAsia" w:hAnsiTheme="majorHAnsi" w:cstheme="majorBidi"/>
      <w:color w:val="243F60" w:themeColor="accent1" w:themeShade="7F"/>
      <w:sz w:val="16"/>
      <w:lang w:val="en-US"/>
    </w:rPr>
  </w:style>
  <w:style w:type="character" w:customStyle="1" w:styleId="Heading7Char">
    <w:name w:val="Heading 7 Char"/>
    <w:basedOn w:val="DefaultParagraphFont"/>
    <w:link w:val="Heading7"/>
    <w:uiPriority w:val="99"/>
    <w:semiHidden/>
    <w:rsid w:val="005E5DF6"/>
    <w:rPr>
      <w:rFonts w:asciiTheme="majorHAnsi" w:eastAsiaTheme="majorEastAsia" w:hAnsiTheme="majorHAnsi" w:cstheme="majorBidi"/>
      <w:i/>
      <w:iCs/>
      <w:color w:val="243F60" w:themeColor="accent1" w:themeShade="7F"/>
      <w:sz w:val="16"/>
      <w:lang w:val="en-US"/>
    </w:rPr>
  </w:style>
  <w:style w:type="character" w:customStyle="1" w:styleId="Heading8Char">
    <w:name w:val="Heading 8 Char"/>
    <w:basedOn w:val="DefaultParagraphFont"/>
    <w:link w:val="Heading8"/>
    <w:uiPriority w:val="99"/>
    <w:semiHidden/>
    <w:rsid w:val="005E5DF6"/>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9"/>
    <w:semiHidden/>
    <w:rsid w:val="005E5DF6"/>
    <w:rPr>
      <w:rFonts w:asciiTheme="majorHAnsi" w:eastAsiaTheme="majorEastAsia" w:hAnsiTheme="majorHAnsi" w:cstheme="majorBidi"/>
      <w:i/>
      <w:iCs/>
      <w:color w:val="272727" w:themeColor="text1" w:themeTint="D8"/>
      <w:sz w:val="21"/>
      <w:szCs w:val="21"/>
      <w:lang w:val="en-US"/>
    </w:rPr>
  </w:style>
  <w:style w:type="paragraph" w:styleId="BodyText">
    <w:name w:val="Body Text"/>
    <w:basedOn w:val="Normal"/>
    <w:link w:val="BodyTextChar"/>
    <w:qFormat/>
    <w:rsid w:val="006529E3"/>
    <w:pPr>
      <w:spacing w:after="120"/>
      <w:jc w:val="both"/>
    </w:pPr>
    <w:rPr>
      <w:rFonts w:ascii="Calibri" w:hAnsi="Calibri"/>
    </w:rPr>
  </w:style>
  <w:style w:type="character" w:customStyle="1" w:styleId="BodyTextChar">
    <w:name w:val="Body Text Char"/>
    <w:basedOn w:val="DefaultParagraphFont"/>
    <w:link w:val="BodyText"/>
    <w:rsid w:val="006529E3"/>
    <w:rPr>
      <w:rFonts w:ascii="Calibri" w:eastAsia="Times New Roman" w:hAnsi="Calibri" w:cs="Arial"/>
      <w:lang w:val="en-GB" w:eastAsia="en-GB"/>
    </w:rPr>
  </w:style>
  <w:style w:type="character" w:styleId="Hyperlink">
    <w:name w:val="Hyperlink"/>
    <w:uiPriority w:val="99"/>
    <w:rsid w:val="00315AB7"/>
    <w:rPr>
      <w:color w:val="0000FF"/>
      <w:u w:val="single"/>
    </w:rPr>
  </w:style>
  <w:style w:type="table" w:styleId="TableGrid">
    <w:name w:val="Table Grid"/>
    <w:basedOn w:val="TableNormal"/>
    <w:rsid w:val="00315AB7"/>
    <w:pPr>
      <w:spacing w:after="0" w:line="240" w:lineRule="auto"/>
    </w:pPr>
    <w:rPr>
      <w:rFonts w:ascii="Arial" w:eastAsia="Times New Roman" w:hAnsi="Arial" w:cs="Arial"/>
      <w:lang w:val="en-GB" w:eastAsia="en-GB"/>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rsid w:val="005E5DF6"/>
    <w:pPr>
      <w:numPr>
        <w:numId w:val="2"/>
      </w:numPr>
      <w:spacing w:before="240" w:after="240"/>
    </w:pPr>
    <w:rPr>
      <w:b/>
      <w:caps/>
      <w:sz w:val="24"/>
    </w:rPr>
  </w:style>
  <w:style w:type="paragraph" w:customStyle="1" w:styleId="AnnexHeading2">
    <w:name w:val="Annex Heading 2"/>
    <w:basedOn w:val="Normal"/>
    <w:next w:val="BodyText"/>
    <w:autoRedefine/>
    <w:rsid w:val="005E5DF6"/>
    <w:pPr>
      <w:numPr>
        <w:numId w:val="8"/>
      </w:numPr>
      <w:spacing w:before="120" w:after="120"/>
    </w:pPr>
    <w:rPr>
      <w:b/>
    </w:rPr>
  </w:style>
  <w:style w:type="paragraph" w:customStyle="1" w:styleId="AnnexHeading3">
    <w:name w:val="Annex Heading 3"/>
    <w:basedOn w:val="Normal"/>
    <w:next w:val="Normal"/>
    <w:rsid w:val="00315AB7"/>
    <w:pPr>
      <w:numPr>
        <w:ilvl w:val="2"/>
        <w:numId w:val="2"/>
      </w:numPr>
      <w:spacing w:before="120" w:after="120"/>
    </w:pPr>
  </w:style>
  <w:style w:type="paragraph" w:customStyle="1" w:styleId="AnnexHeading4">
    <w:name w:val="Annex Heading 4"/>
    <w:basedOn w:val="Normal"/>
    <w:next w:val="BodyText"/>
    <w:rsid w:val="00315AB7"/>
    <w:pPr>
      <w:numPr>
        <w:ilvl w:val="3"/>
        <w:numId w:val="2"/>
      </w:numPr>
      <w:spacing w:before="120" w:after="120"/>
    </w:pPr>
  </w:style>
  <w:style w:type="paragraph" w:customStyle="1" w:styleId="Tekstopmerking1">
    <w:name w:val="Tekst opmerking1"/>
    <w:basedOn w:val="Normal"/>
    <w:rsid w:val="00315AB7"/>
    <w:pPr>
      <w:suppressAutoHyphens/>
    </w:pPr>
    <w:rPr>
      <w:rFonts w:cs="Times New Roman"/>
      <w:szCs w:val="24"/>
      <w:lang w:eastAsia="ar-SA"/>
    </w:rPr>
  </w:style>
  <w:style w:type="paragraph" w:customStyle="1" w:styleId="Normaalweb1">
    <w:name w:val="Normaal (web)1"/>
    <w:basedOn w:val="Normal"/>
    <w:rsid w:val="00315AB7"/>
    <w:pPr>
      <w:suppressAutoHyphens/>
    </w:pPr>
    <w:rPr>
      <w:rFonts w:cs="Times New Roman"/>
      <w:szCs w:val="24"/>
      <w:lang w:val="en-US" w:eastAsia="ar-SA"/>
    </w:rPr>
  </w:style>
  <w:style w:type="paragraph" w:customStyle="1" w:styleId="Tabletext">
    <w:name w:val="Table text"/>
    <w:rsid w:val="00315AB7"/>
    <w:pPr>
      <w:suppressAutoHyphens/>
      <w:spacing w:after="0" w:line="240" w:lineRule="auto"/>
    </w:pPr>
    <w:rPr>
      <w:rFonts w:ascii="Helvetica" w:eastAsia="Arial" w:hAnsi="Helvetica" w:cs="Times New Roman"/>
      <w:sz w:val="16"/>
      <w:szCs w:val="16"/>
      <w:lang w:val="en-GB" w:eastAsia="ar-SA"/>
    </w:rPr>
  </w:style>
  <w:style w:type="paragraph" w:styleId="ListParagraph">
    <w:name w:val="List Paragraph"/>
    <w:basedOn w:val="Normal"/>
    <w:uiPriority w:val="34"/>
    <w:rsid w:val="00315AB7"/>
    <w:pPr>
      <w:ind w:left="720"/>
      <w:contextualSpacing/>
    </w:pPr>
  </w:style>
  <w:style w:type="paragraph" w:styleId="BalloonText">
    <w:name w:val="Balloon Text"/>
    <w:basedOn w:val="Normal"/>
    <w:link w:val="BalloonTextChar"/>
    <w:uiPriority w:val="99"/>
    <w:semiHidden/>
    <w:unhideWhenUsed/>
    <w:rsid w:val="00315AB7"/>
    <w:rPr>
      <w:rFonts w:ascii="Tahoma" w:hAnsi="Tahoma" w:cs="Tahoma"/>
      <w:sz w:val="16"/>
      <w:szCs w:val="16"/>
    </w:rPr>
  </w:style>
  <w:style w:type="character" w:customStyle="1" w:styleId="BalloonTextChar">
    <w:name w:val="Balloon Text Char"/>
    <w:basedOn w:val="DefaultParagraphFont"/>
    <w:link w:val="BalloonText"/>
    <w:uiPriority w:val="99"/>
    <w:semiHidden/>
    <w:rsid w:val="00315AB7"/>
    <w:rPr>
      <w:rFonts w:ascii="Tahoma" w:eastAsia="Times New Roman" w:hAnsi="Tahoma" w:cs="Tahoma"/>
      <w:sz w:val="16"/>
      <w:szCs w:val="16"/>
      <w:lang w:val="en-GB" w:eastAsia="en-GB"/>
    </w:rPr>
  </w:style>
  <w:style w:type="character" w:styleId="CommentReference">
    <w:name w:val="annotation reference"/>
    <w:basedOn w:val="DefaultParagraphFont"/>
    <w:uiPriority w:val="99"/>
    <w:semiHidden/>
    <w:unhideWhenUsed/>
    <w:rsid w:val="00BE69E9"/>
    <w:rPr>
      <w:sz w:val="16"/>
      <w:szCs w:val="16"/>
    </w:rPr>
  </w:style>
  <w:style w:type="paragraph" w:styleId="CommentText">
    <w:name w:val="annotation text"/>
    <w:basedOn w:val="Normal"/>
    <w:link w:val="CommentTextChar"/>
    <w:uiPriority w:val="99"/>
    <w:semiHidden/>
    <w:unhideWhenUsed/>
    <w:rsid w:val="00BE69E9"/>
    <w:rPr>
      <w:sz w:val="20"/>
      <w:szCs w:val="20"/>
    </w:rPr>
  </w:style>
  <w:style w:type="character" w:customStyle="1" w:styleId="CommentTextChar">
    <w:name w:val="Comment Text Char"/>
    <w:basedOn w:val="DefaultParagraphFont"/>
    <w:link w:val="CommentText"/>
    <w:uiPriority w:val="99"/>
    <w:semiHidden/>
    <w:rsid w:val="00BE69E9"/>
    <w:rPr>
      <w:rFonts w:ascii="Arial" w:eastAsia="Times New Roman" w:hAnsi="Arial" w:cs="Arial"/>
      <w:sz w:val="20"/>
      <w:szCs w:val="20"/>
      <w:lang w:val="en-GB" w:eastAsia="en-GB"/>
    </w:rPr>
  </w:style>
  <w:style w:type="paragraph" w:styleId="CommentSubject">
    <w:name w:val="annotation subject"/>
    <w:basedOn w:val="CommentText"/>
    <w:next w:val="CommentText"/>
    <w:link w:val="CommentSubjectChar"/>
    <w:uiPriority w:val="99"/>
    <w:semiHidden/>
    <w:unhideWhenUsed/>
    <w:rsid w:val="00BE69E9"/>
    <w:rPr>
      <w:b/>
      <w:bCs/>
    </w:rPr>
  </w:style>
  <w:style w:type="character" w:customStyle="1" w:styleId="CommentSubjectChar">
    <w:name w:val="Comment Subject Char"/>
    <w:basedOn w:val="CommentTextChar"/>
    <w:link w:val="CommentSubject"/>
    <w:uiPriority w:val="99"/>
    <w:semiHidden/>
    <w:rsid w:val="00BE69E9"/>
    <w:rPr>
      <w:rFonts w:ascii="Arial" w:eastAsia="Times New Roman" w:hAnsi="Arial" w:cs="Arial"/>
      <w:b/>
      <w:bCs/>
      <w:sz w:val="20"/>
      <w:szCs w:val="20"/>
      <w:lang w:val="en-GB" w:eastAsia="en-GB"/>
    </w:rPr>
  </w:style>
  <w:style w:type="paragraph" w:customStyle="1" w:styleId="ParagraphText">
    <w:name w:val="Paragraph Text"/>
    <w:basedOn w:val="Normal"/>
    <w:rsid w:val="005E5DF6"/>
    <w:pPr>
      <w:suppressAutoHyphens/>
      <w:spacing w:after="62"/>
    </w:pPr>
    <w:rPr>
      <w:rFonts w:eastAsia="MS Mincho" w:cs="Times New Roman"/>
      <w:color w:val="000000"/>
      <w:sz w:val="20"/>
      <w:szCs w:val="16"/>
      <w:lang w:eastAsia="ar-SA"/>
    </w:rPr>
  </w:style>
  <w:style w:type="paragraph" w:customStyle="1" w:styleId="Default">
    <w:name w:val="Default"/>
    <w:link w:val="DefaultChar"/>
    <w:rsid w:val="005E5DF6"/>
    <w:pPr>
      <w:autoSpaceDE w:val="0"/>
      <w:autoSpaceDN w:val="0"/>
      <w:adjustRightInd w:val="0"/>
      <w:spacing w:after="0" w:line="240" w:lineRule="auto"/>
    </w:pPr>
    <w:rPr>
      <w:rFonts w:ascii="Arial" w:eastAsia="Times New Roman" w:hAnsi="Arial" w:cs="Arial"/>
      <w:color w:val="000000"/>
      <w:sz w:val="24"/>
      <w:szCs w:val="24"/>
      <w:lang w:val="en-GB" w:eastAsia="en-GB"/>
    </w:rPr>
  </w:style>
  <w:style w:type="character" w:customStyle="1" w:styleId="DefaultChar">
    <w:name w:val="Default Char"/>
    <w:link w:val="Default"/>
    <w:rsid w:val="005E5DF6"/>
    <w:rPr>
      <w:rFonts w:ascii="Arial" w:eastAsia="Times New Roman" w:hAnsi="Arial" w:cs="Arial"/>
      <w:color w:val="000000"/>
      <w:sz w:val="24"/>
      <w:szCs w:val="24"/>
      <w:lang w:val="en-GB" w:eastAsia="en-GB"/>
    </w:rPr>
  </w:style>
  <w:style w:type="paragraph" w:styleId="Title">
    <w:name w:val="Title"/>
    <w:basedOn w:val="Normal"/>
    <w:next w:val="Normal"/>
    <w:link w:val="TitleChar"/>
    <w:uiPriority w:val="10"/>
    <w:qFormat/>
    <w:rsid w:val="00BD3B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3B69"/>
    <w:rPr>
      <w:rFonts w:asciiTheme="majorHAnsi" w:eastAsiaTheme="majorEastAsia" w:hAnsiTheme="majorHAnsi" w:cstheme="majorBidi"/>
      <w:color w:val="17365D" w:themeColor="text2" w:themeShade="BF"/>
      <w:spacing w:val="5"/>
      <w:kern w:val="28"/>
      <w:sz w:val="52"/>
      <w:szCs w:val="52"/>
      <w:lang w:val="en-GB" w:eastAsia="en-GB"/>
    </w:rPr>
  </w:style>
  <w:style w:type="paragraph" w:customStyle="1" w:styleId="ANNEX">
    <w:name w:val="ANNEX"/>
    <w:basedOn w:val="Heading1"/>
    <w:next w:val="Normal"/>
    <w:link w:val="ANNEXChar"/>
    <w:qFormat/>
    <w:rsid w:val="00D70C14"/>
    <w:pPr>
      <w:keepLines w:val="0"/>
      <w:pageBreakBefore/>
      <w:numPr>
        <w:numId w:val="9"/>
      </w:numPr>
      <w:spacing w:before="240" w:beforeAutospacing="0" w:after="120" w:afterAutospacing="0" w:line="240" w:lineRule="auto"/>
      <w:ind w:left="1350" w:hanging="1350"/>
    </w:pPr>
    <w:rPr>
      <w:rFonts w:eastAsia="Times New Roman" w:cs="Arial"/>
      <w:color w:val="365F91" w:themeColor="accent1" w:themeShade="BF"/>
      <w:kern w:val="32"/>
      <w:sz w:val="28"/>
    </w:rPr>
  </w:style>
  <w:style w:type="character" w:customStyle="1" w:styleId="ANNEXChar">
    <w:name w:val="ANNEX Char"/>
    <w:basedOn w:val="Heading1Char"/>
    <w:link w:val="ANNEX"/>
    <w:rsid w:val="00D70C14"/>
    <w:rPr>
      <w:rFonts w:ascii="Arial" w:eastAsia="Times New Roman" w:hAnsi="Arial" w:cs="Arial"/>
      <w:b/>
      <w:color w:val="365F91" w:themeColor="accent1" w:themeShade="BF"/>
      <w:kern w:val="32"/>
      <w:sz w:val="28"/>
      <w:szCs w:val="32"/>
      <w:lang w:val="en-US"/>
    </w:rPr>
  </w:style>
  <w:style w:type="paragraph" w:styleId="Caption">
    <w:name w:val="caption"/>
    <w:basedOn w:val="Normal"/>
    <w:next w:val="Normal"/>
    <w:uiPriority w:val="35"/>
    <w:unhideWhenUsed/>
    <w:qFormat/>
    <w:rsid w:val="00EE654C"/>
    <w:pPr>
      <w:spacing w:after="200"/>
    </w:pPr>
    <w:rPr>
      <w:b/>
      <w:bCs/>
      <w:color w:val="4F81BD" w:themeColor="accent1"/>
      <w:sz w:val="18"/>
      <w:szCs w:val="18"/>
    </w:rPr>
  </w:style>
  <w:style w:type="paragraph" w:styleId="Header">
    <w:name w:val="header"/>
    <w:basedOn w:val="Normal"/>
    <w:link w:val="HeaderChar"/>
    <w:uiPriority w:val="99"/>
    <w:unhideWhenUsed/>
    <w:rsid w:val="004A2D07"/>
    <w:pPr>
      <w:tabs>
        <w:tab w:val="center" w:pos="4680"/>
        <w:tab w:val="right" w:pos="9360"/>
      </w:tabs>
    </w:pPr>
  </w:style>
  <w:style w:type="character" w:customStyle="1" w:styleId="HeaderChar">
    <w:name w:val="Header Char"/>
    <w:basedOn w:val="DefaultParagraphFont"/>
    <w:link w:val="Header"/>
    <w:uiPriority w:val="99"/>
    <w:rsid w:val="004A2D07"/>
    <w:rPr>
      <w:rFonts w:ascii="Arial" w:eastAsia="Times New Roman" w:hAnsi="Arial" w:cs="Arial"/>
      <w:lang w:val="en-GB" w:eastAsia="en-GB"/>
    </w:rPr>
  </w:style>
  <w:style w:type="paragraph" w:styleId="Footer">
    <w:name w:val="footer"/>
    <w:basedOn w:val="Normal"/>
    <w:link w:val="FooterChar"/>
    <w:uiPriority w:val="99"/>
    <w:unhideWhenUsed/>
    <w:rsid w:val="004A2D07"/>
    <w:pPr>
      <w:tabs>
        <w:tab w:val="center" w:pos="4680"/>
        <w:tab w:val="right" w:pos="9360"/>
      </w:tabs>
    </w:pPr>
  </w:style>
  <w:style w:type="character" w:customStyle="1" w:styleId="FooterChar">
    <w:name w:val="Footer Char"/>
    <w:basedOn w:val="DefaultParagraphFont"/>
    <w:link w:val="Footer"/>
    <w:uiPriority w:val="99"/>
    <w:rsid w:val="004A2D07"/>
    <w:rPr>
      <w:rFonts w:ascii="Arial" w:eastAsia="Times New Roman" w:hAnsi="Arial" w:cs="Arial"/>
      <w:lang w:val="en-GB" w:eastAsia="en-GB"/>
    </w:rPr>
  </w:style>
  <w:style w:type="paragraph" w:styleId="Revision">
    <w:name w:val="Revision"/>
    <w:hidden/>
    <w:uiPriority w:val="99"/>
    <w:semiHidden/>
    <w:rsid w:val="009F522B"/>
    <w:pPr>
      <w:spacing w:after="0" w:line="240" w:lineRule="auto"/>
    </w:pPr>
    <w:rPr>
      <w:rFonts w:ascii="Arial" w:eastAsia="Times New Roman" w:hAnsi="Arial" w:cs="Arial"/>
      <w:lang w:val="en-GB" w:eastAsia="en-GB"/>
    </w:rPr>
  </w:style>
  <w:style w:type="paragraph" w:styleId="TOCHeading">
    <w:name w:val="TOC Heading"/>
    <w:basedOn w:val="Heading1"/>
    <w:next w:val="Normal"/>
    <w:uiPriority w:val="39"/>
    <w:unhideWhenUsed/>
    <w:qFormat/>
    <w:rsid w:val="004309EF"/>
    <w:pPr>
      <w:numPr>
        <w:numId w:val="0"/>
      </w:numPr>
      <w:spacing w:before="480" w:beforeAutospacing="0" w:after="0" w:afterAutospacing="0" w:line="276" w:lineRule="auto"/>
      <w:outlineLvl w:val="9"/>
    </w:pPr>
    <w:rPr>
      <w:rFonts w:asciiTheme="majorHAnsi" w:hAnsiTheme="majorHAnsi"/>
      <w:bCs/>
      <w:color w:val="365F91" w:themeColor="accent1" w:themeShade="BF"/>
      <w:sz w:val="28"/>
      <w:szCs w:val="28"/>
      <w:lang w:eastAsia="ja-JP"/>
    </w:rPr>
  </w:style>
  <w:style w:type="paragraph" w:styleId="TOC1">
    <w:name w:val="toc 1"/>
    <w:basedOn w:val="Normal"/>
    <w:next w:val="Normal"/>
    <w:autoRedefine/>
    <w:uiPriority w:val="39"/>
    <w:unhideWhenUsed/>
    <w:rsid w:val="004309EF"/>
    <w:pPr>
      <w:spacing w:after="100"/>
    </w:pPr>
  </w:style>
  <w:style w:type="paragraph" w:styleId="TOC2">
    <w:name w:val="toc 2"/>
    <w:basedOn w:val="Normal"/>
    <w:next w:val="Normal"/>
    <w:autoRedefine/>
    <w:uiPriority w:val="39"/>
    <w:unhideWhenUsed/>
    <w:rsid w:val="004309EF"/>
    <w:pPr>
      <w:spacing w:after="100"/>
      <w:ind w:left="220"/>
    </w:pPr>
  </w:style>
  <w:style w:type="paragraph" w:styleId="TOC3">
    <w:name w:val="toc 3"/>
    <w:basedOn w:val="Normal"/>
    <w:next w:val="Normal"/>
    <w:autoRedefine/>
    <w:uiPriority w:val="39"/>
    <w:unhideWhenUsed/>
    <w:rsid w:val="004309E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9853540">
      <w:bodyDiv w:val="1"/>
      <w:marLeft w:val="0"/>
      <w:marRight w:val="0"/>
      <w:marTop w:val="0"/>
      <w:marBottom w:val="0"/>
      <w:divBdr>
        <w:top w:val="none" w:sz="0" w:space="0" w:color="auto"/>
        <w:left w:val="none" w:sz="0" w:space="0" w:color="auto"/>
        <w:bottom w:val="none" w:sz="0" w:space="0" w:color="auto"/>
        <w:right w:val="none" w:sz="0" w:space="0" w:color="auto"/>
      </w:divBdr>
    </w:div>
    <w:div w:id="1653947190">
      <w:bodyDiv w:val="1"/>
      <w:marLeft w:val="0"/>
      <w:marRight w:val="0"/>
      <w:marTop w:val="0"/>
      <w:marBottom w:val="0"/>
      <w:divBdr>
        <w:top w:val="none" w:sz="0" w:space="0" w:color="auto"/>
        <w:left w:val="none" w:sz="0" w:space="0" w:color="auto"/>
        <w:bottom w:val="none" w:sz="0" w:space="0" w:color="auto"/>
        <w:right w:val="none" w:sz="0" w:space="0" w:color="auto"/>
      </w:divBdr>
      <w:divsChild>
        <w:div w:id="1119101693">
          <w:marLeft w:val="0"/>
          <w:marRight w:val="0"/>
          <w:marTop w:val="0"/>
          <w:marBottom w:val="0"/>
          <w:divBdr>
            <w:top w:val="none" w:sz="0" w:space="0" w:color="auto"/>
            <w:left w:val="none" w:sz="0" w:space="0" w:color="auto"/>
            <w:bottom w:val="none" w:sz="0" w:space="0" w:color="auto"/>
            <w:right w:val="none" w:sz="0" w:space="0" w:color="auto"/>
          </w:divBdr>
        </w:div>
        <w:div w:id="1410540240">
          <w:marLeft w:val="0"/>
          <w:marRight w:val="0"/>
          <w:marTop w:val="0"/>
          <w:marBottom w:val="0"/>
          <w:divBdr>
            <w:top w:val="none" w:sz="0" w:space="0" w:color="auto"/>
            <w:left w:val="none" w:sz="0" w:space="0" w:color="auto"/>
            <w:bottom w:val="none" w:sz="0" w:space="0" w:color="auto"/>
            <w:right w:val="none" w:sz="0" w:space="0" w:color="auto"/>
          </w:divBdr>
        </w:div>
        <w:div w:id="166557651">
          <w:marLeft w:val="0"/>
          <w:marRight w:val="0"/>
          <w:marTop w:val="0"/>
          <w:marBottom w:val="0"/>
          <w:divBdr>
            <w:top w:val="none" w:sz="0" w:space="0" w:color="auto"/>
            <w:left w:val="none" w:sz="0" w:space="0" w:color="auto"/>
            <w:bottom w:val="none" w:sz="0" w:space="0" w:color="auto"/>
            <w:right w:val="none" w:sz="0" w:space="0" w:color="auto"/>
          </w:divBdr>
        </w:div>
        <w:div w:id="89394477">
          <w:marLeft w:val="0"/>
          <w:marRight w:val="0"/>
          <w:marTop w:val="0"/>
          <w:marBottom w:val="0"/>
          <w:divBdr>
            <w:top w:val="none" w:sz="0" w:space="0" w:color="auto"/>
            <w:left w:val="none" w:sz="0" w:space="0" w:color="auto"/>
            <w:bottom w:val="none" w:sz="0" w:space="0" w:color="auto"/>
            <w:right w:val="none" w:sz="0" w:space="0" w:color="auto"/>
          </w:divBdr>
        </w:div>
        <w:div w:id="1924872789">
          <w:marLeft w:val="0"/>
          <w:marRight w:val="0"/>
          <w:marTop w:val="0"/>
          <w:marBottom w:val="0"/>
          <w:divBdr>
            <w:top w:val="none" w:sz="0" w:space="0" w:color="auto"/>
            <w:left w:val="none" w:sz="0" w:space="0" w:color="auto"/>
            <w:bottom w:val="none" w:sz="0" w:space="0" w:color="auto"/>
            <w:right w:val="none" w:sz="0" w:space="0" w:color="auto"/>
          </w:divBdr>
        </w:div>
        <w:div w:id="1617367277">
          <w:marLeft w:val="0"/>
          <w:marRight w:val="0"/>
          <w:marTop w:val="0"/>
          <w:marBottom w:val="0"/>
          <w:divBdr>
            <w:top w:val="none" w:sz="0" w:space="0" w:color="auto"/>
            <w:left w:val="none" w:sz="0" w:space="0" w:color="auto"/>
            <w:bottom w:val="none" w:sz="0" w:space="0" w:color="auto"/>
            <w:right w:val="none" w:sz="0" w:space="0" w:color="auto"/>
          </w:divBdr>
        </w:div>
        <w:div w:id="1758672238">
          <w:marLeft w:val="0"/>
          <w:marRight w:val="0"/>
          <w:marTop w:val="0"/>
          <w:marBottom w:val="0"/>
          <w:divBdr>
            <w:top w:val="none" w:sz="0" w:space="0" w:color="auto"/>
            <w:left w:val="none" w:sz="0" w:space="0" w:color="auto"/>
            <w:bottom w:val="none" w:sz="0" w:space="0" w:color="auto"/>
            <w:right w:val="none" w:sz="0" w:space="0" w:color="auto"/>
          </w:divBdr>
        </w:div>
        <w:div w:id="1265500939">
          <w:marLeft w:val="0"/>
          <w:marRight w:val="0"/>
          <w:marTop w:val="0"/>
          <w:marBottom w:val="0"/>
          <w:divBdr>
            <w:top w:val="none" w:sz="0" w:space="0" w:color="auto"/>
            <w:left w:val="none" w:sz="0" w:space="0" w:color="auto"/>
            <w:bottom w:val="none" w:sz="0" w:space="0" w:color="auto"/>
            <w:right w:val="none" w:sz="0" w:space="0" w:color="auto"/>
          </w:divBdr>
        </w:div>
        <w:div w:id="1327708038">
          <w:marLeft w:val="0"/>
          <w:marRight w:val="0"/>
          <w:marTop w:val="0"/>
          <w:marBottom w:val="0"/>
          <w:divBdr>
            <w:top w:val="none" w:sz="0" w:space="0" w:color="auto"/>
            <w:left w:val="none" w:sz="0" w:space="0" w:color="auto"/>
            <w:bottom w:val="none" w:sz="0" w:space="0" w:color="auto"/>
            <w:right w:val="none" w:sz="0" w:space="0" w:color="auto"/>
          </w:divBdr>
        </w:div>
        <w:div w:id="835609656">
          <w:marLeft w:val="0"/>
          <w:marRight w:val="0"/>
          <w:marTop w:val="0"/>
          <w:marBottom w:val="0"/>
          <w:divBdr>
            <w:top w:val="none" w:sz="0" w:space="0" w:color="auto"/>
            <w:left w:val="none" w:sz="0" w:space="0" w:color="auto"/>
            <w:bottom w:val="none" w:sz="0" w:space="0" w:color="auto"/>
            <w:right w:val="none" w:sz="0" w:space="0" w:color="auto"/>
          </w:divBdr>
        </w:div>
        <w:div w:id="1650478889">
          <w:marLeft w:val="0"/>
          <w:marRight w:val="0"/>
          <w:marTop w:val="0"/>
          <w:marBottom w:val="0"/>
          <w:divBdr>
            <w:top w:val="none" w:sz="0" w:space="0" w:color="auto"/>
            <w:left w:val="none" w:sz="0" w:space="0" w:color="auto"/>
            <w:bottom w:val="none" w:sz="0" w:space="0" w:color="auto"/>
            <w:right w:val="none" w:sz="0" w:space="0" w:color="auto"/>
          </w:divBdr>
        </w:div>
        <w:div w:id="141821108">
          <w:marLeft w:val="0"/>
          <w:marRight w:val="0"/>
          <w:marTop w:val="0"/>
          <w:marBottom w:val="0"/>
          <w:divBdr>
            <w:top w:val="none" w:sz="0" w:space="0" w:color="auto"/>
            <w:left w:val="none" w:sz="0" w:space="0" w:color="auto"/>
            <w:bottom w:val="none" w:sz="0" w:space="0" w:color="auto"/>
            <w:right w:val="none" w:sz="0" w:space="0" w:color="auto"/>
          </w:divBdr>
        </w:div>
        <w:div w:id="1799883275">
          <w:marLeft w:val="0"/>
          <w:marRight w:val="0"/>
          <w:marTop w:val="0"/>
          <w:marBottom w:val="0"/>
          <w:divBdr>
            <w:top w:val="none" w:sz="0" w:space="0" w:color="auto"/>
            <w:left w:val="none" w:sz="0" w:space="0" w:color="auto"/>
            <w:bottom w:val="none" w:sz="0" w:space="0" w:color="auto"/>
            <w:right w:val="none" w:sz="0" w:space="0" w:color="auto"/>
          </w:divBdr>
        </w:div>
        <w:div w:id="1115292448">
          <w:marLeft w:val="0"/>
          <w:marRight w:val="0"/>
          <w:marTop w:val="0"/>
          <w:marBottom w:val="0"/>
          <w:divBdr>
            <w:top w:val="none" w:sz="0" w:space="0" w:color="auto"/>
            <w:left w:val="none" w:sz="0" w:space="0" w:color="auto"/>
            <w:bottom w:val="none" w:sz="0" w:space="0" w:color="auto"/>
            <w:right w:val="none" w:sz="0" w:space="0" w:color="auto"/>
          </w:divBdr>
        </w:div>
        <w:div w:id="2116973715">
          <w:marLeft w:val="0"/>
          <w:marRight w:val="0"/>
          <w:marTop w:val="0"/>
          <w:marBottom w:val="0"/>
          <w:divBdr>
            <w:top w:val="none" w:sz="0" w:space="0" w:color="auto"/>
            <w:left w:val="none" w:sz="0" w:space="0" w:color="auto"/>
            <w:bottom w:val="none" w:sz="0" w:space="0" w:color="auto"/>
            <w:right w:val="none" w:sz="0" w:space="0" w:color="auto"/>
          </w:divBdr>
        </w:div>
        <w:div w:id="1409378194">
          <w:marLeft w:val="0"/>
          <w:marRight w:val="0"/>
          <w:marTop w:val="0"/>
          <w:marBottom w:val="0"/>
          <w:divBdr>
            <w:top w:val="none" w:sz="0" w:space="0" w:color="auto"/>
            <w:left w:val="none" w:sz="0" w:space="0" w:color="auto"/>
            <w:bottom w:val="none" w:sz="0" w:space="0" w:color="auto"/>
            <w:right w:val="none" w:sz="0" w:space="0" w:color="auto"/>
          </w:divBdr>
        </w:div>
        <w:div w:id="1953897049">
          <w:marLeft w:val="0"/>
          <w:marRight w:val="0"/>
          <w:marTop w:val="0"/>
          <w:marBottom w:val="0"/>
          <w:divBdr>
            <w:top w:val="none" w:sz="0" w:space="0" w:color="auto"/>
            <w:left w:val="none" w:sz="0" w:space="0" w:color="auto"/>
            <w:bottom w:val="none" w:sz="0" w:space="0" w:color="auto"/>
            <w:right w:val="none" w:sz="0" w:space="0" w:color="auto"/>
          </w:divBdr>
        </w:div>
        <w:div w:id="12856961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g"/><Relationship Id="rId18" Type="http://schemas.openxmlformats.org/officeDocument/2006/relationships/image" Target="media/image7.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g"/><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6.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13.jpg"/><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image" Target="media/image12.jpg"/><Relationship Id="rId10" Type="http://schemas.openxmlformats.org/officeDocument/2006/relationships/header" Target="head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 Id="rId22"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7003CA-29A0-45D8-963E-BDE5146C4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Pages>
  <Words>8076</Words>
  <Characters>46034</Characters>
  <Application>Microsoft Office Word</Application>
  <DocSecurity>0</DocSecurity>
  <Lines>383</Lines>
  <Paragraphs>108</Paragraphs>
  <ScaleCrop>false</ScaleCrop>
  <HeadingPairs>
    <vt:vector size="2" baseType="variant">
      <vt:variant>
        <vt:lpstr>Title</vt:lpstr>
      </vt:variant>
      <vt:variant>
        <vt:i4>1</vt:i4>
      </vt:variant>
    </vt:vector>
  </HeadingPairs>
  <TitlesOfParts>
    <vt:vector size="1" baseType="lpstr">
      <vt:lpstr/>
    </vt:vector>
  </TitlesOfParts>
  <Company>Jeppesen</Company>
  <LinksUpToDate>false</LinksUpToDate>
  <CharactersWithSpaces>54002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Eivind Mong</dc:creator>
  <cp:lastModifiedBy>Seamus Doyle</cp:lastModifiedBy>
  <cp:revision>2</cp:revision>
  <dcterms:created xsi:type="dcterms:W3CDTF">2016-02-14T03:19:00Z</dcterms:created>
  <dcterms:modified xsi:type="dcterms:W3CDTF">2016-02-14T03:19:00Z</dcterms:modified>
</cp:coreProperties>
</file>